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431F4" w:rsidRPr="005431F4" w:rsidRDefault="005431F4" w:rsidP="005431F4">
      <w:pPr>
        <w:spacing w:after="200" w:line="240" w:lineRule="auto"/>
        <w:contextualSpacing/>
        <w:jc w:val="center"/>
        <w:rPr>
          <w:rFonts w:ascii="Cambria" w:eastAsia="Times New Roman" w:hAnsi="Cambria" w:cs="Times New Roman"/>
          <w:b/>
          <w:sz w:val="28"/>
          <w:szCs w:val="28"/>
          <w:lang w:eastAsia="pl-PL"/>
        </w:rPr>
      </w:pPr>
      <w:r w:rsidRPr="005431F4">
        <w:rPr>
          <w:rFonts w:ascii="Cambria" w:eastAsia="Times New Roman" w:hAnsi="Cambria" w:cs="Times New Roman"/>
          <w:b/>
          <w:sz w:val="28"/>
          <w:szCs w:val="28"/>
          <w:lang w:eastAsia="pl-PL"/>
        </w:rPr>
        <w:t>Gmina Miejska Głogów informuje, że posiada do zamiany lokal</w:t>
      </w:r>
      <w:r>
        <w:rPr>
          <w:rFonts w:ascii="Cambria" w:eastAsia="Times New Roman" w:hAnsi="Cambria" w:cs="Times New Roman"/>
          <w:b/>
          <w:sz w:val="28"/>
          <w:szCs w:val="28"/>
          <w:lang w:eastAsia="pl-PL"/>
        </w:rPr>
        <w:t xml:space="preserve"> położony w Głogowie przy ul. Piastowskiej 2/5</w:t>
      </w:r>
    </w:p>
    <w:p w:rsidR="005431F4" w:rsidRDefault="005431F4" w:rsidP="005431F4">
      <w:pPr>
        <w:spacing w:after="200" w:line="240" w:lineRule="auto"/>
        <w:contextualSpacing/>
        <w:jc w:val="both"/>
        <w:rPr>
          <w:rFonts w:ascii="Cambria" w:eastAsia="Times New Roman" w:hAnsi="Cambria" w:cs="Times New Roman"/>
          <w:b/>
          <w:sz w:val="28"/>
          <w:szCs w:val="28"/>
          <w:lang w:eastAsia="pl-PL"/>
        </w:rPr>
      </w:pPr>
      <w:bookmarkStart w:id="0" w:name="_Hlk72919435"/>
    </w:p>
    <w:p w:rsidR="005431F4" w:rsidRPr="005431F4" w:rsidRDefault="005431F4" w:rsidP="005431F4">
      <w:pPr>
        <w:spacing w:after="200" w:line="240" w:lineRule="auto"/>
        <w:contextualSpacing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5431F4">
        <w:rPr>
          <w:rFonts w:ascii="Cambria" w:eastAsia="Times New Roman" w:hAnsi="Cambria" w:cs="Times New Roman"/>
          <w:sz w:val="24"/>
          <w:szCs w:val="24"/>
          <w:lang w:eastAsia="pl-PL"/>
        </w:rPr>
        <w:t xml:space="preserve">powierzchnia użytkowa lokalu: </w:t>
      </w:r>
      <w:r>
        <w:rPr>
          <w:rFonts w:ascii="Cambria" w:eastAsia="Times New Roman" w:hAnsi="Cambria" w:cs="Times New Roman"/>
          <w:sz w:val="24"/>
          <w:szCs w:val="24"/>
          <w:lang w:eastAsia="pl-PL"/>
        </w:rPr>
        <w:t>60,06</w:t>
      </w:r>
      <w:r w:rsidRPr="005431F4">
        <w:rPr>
          <w:rFonts w:ascii="Cambria" w:eastAsia="Times New Roman" w:hAnsi="Cambria" w:cs="Times New Roman"/>
          <w:sz w:val="24"/>
          <w:szCs w:val="24"/>
          <w:lang w:eastAsia="pl-PL"/>
        </w:rPr>
        <w:t xml:space="preserve"> m</w:t>
      </w:r>
      <w:r w:rsidRPr="005431F4">
        <w:rPr>
          <w:rFonts w:ascii="Cambria" w:eastAsia="Times New Roman" w:hAnsi="Cambria" w:cs="Times New Roman"/>
          <w:sz w:val="24"/>
          <w:szCs w:val="24"/>
          <w:vertAlign w:val="superscript"/>
          <w:lang w:eastAsia="pl-PL"/>
        </w:rPr>
        <w:t>2</w:t>
      </w:r>
    </w:p>
    <w:p w:rsidR="005431F4" w:rsidRPr="005431F4" w:rsidRDefault="005431F4" w:rsidP="005431F4">
      <w:pPr>
        <w:spacing w:after="200" w:line="240" w:lineRule="auto"/>
        <w:contextualSpacing/>
        <w:jc w:val="both"/>
        <w:rPr>
          <w:rFonts w:ascii="Cambria" w:eastAsia="Times New Roman" w:hAnsi="Cambria" w:cs="Times New Roman"/>
          <w:sz w:val="24"/>
          <w:szCs w:val="24"/>
          <w:vertAlign w:val="superscript"/>
          <w:lang w:eastAsia="pl-PL"/>
        </w:rPr>
      </w:pPr>
      <w:r w:rsidRPr="005431F4">
        <w:rPr>
          <w:rFonts w:ascii="Cambria" w:eastAsia="Times New Roman" w:hAnsi="Cambria" w:cs="Times New Roman"/>
          <w:sz w:val="24"/>
          <w:szCs w:val="24"/>
          <w:lang w:eastAsia="pl-PL"/>
        </w:rPr>
        <w:t xml:space="preserve">powierzchnia pokoi: </w:t>
      </w:r>
      <w:r>
        <w:rPr>
          <w:rFonts w:ascii="Cambria" w:eastAsia="Times New Roman" w:hAnsi="Cambria" w:cs="Times New Roman"/>
          <w:sz w:val="24"/>
          <w:szCs w:val="24"/>
          <w:lang w:eastAsia="pl-PL"/>
        </w:rPr>
        <w:t>34,10</w:t>
      </w:r>
      <w:r w:rsidRPr="005431F4">
        <w:rPr>
          <w:rFonts w:ascii="Cambria" w:eastAsia="Times New Roman" w:hAnsi="Cambria" w:cs="Times New Roman"/>
          <w:sz w:val="24"/>
          <w:szCs w:val="24"/>
          <w:lang w:eastAsia="pl-PL"/>
        </w:rPr>
        <w:t xml:space="preserve"> m</w:t>
      </w:r>
      <w:r w:rsidRPr="005431F4">
        <w:rPr>
          <w:rFonts w:ascii="Cambria" w:eastAsia="Times New Roman" w:hAnsi="Cambria" w:cs="Times New Roman"/>
          <w:sz w:val="24"/>
          <w:szCs w:val="24"/>
          <w:vertAlign w:val="superscript"/>
          <w:lang w:eastAsia="pl-PL"/>
        </w:rPr>
        <w:t>2</w:t>
      </w:r>
    </w:p>
    <w:p w:rsidR="005431F4" w:rsidRPr="005431F4" w:rsidRDefault="005431F4" w:rsidP="005431F4">
      <w:pPr>
        <w:spacing w:after="200" w:line="240" w:lineRule="auto"/>
        <w:contextualSpacing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5431F4">
        <w:rPr>
          <w:rFonts w:ascii="Cambria" w:eastAsia="Times New Roman" w:hAnsi="Cambria" w:cs="Times New Roman"/>
          <w:sz w:val="24"/>
          <w:szCs w:val="24"/>
          <w:lang w:eastAsia="pl-PL"/>
        </w:rPr>
        <w:t>ilość pokoi: 2</w:t>
      </w:r>
    </w:p>
    <w:bookmarkEnd w:id="0"/>
    <w:p w:rsidR="005431F4" w:rsidRPr="005431F4" w:rsidRDefault="005431F4" w:rsidP="005431F4">
      <w:pPr>
        <w:spacing w:after="200" w:line="240" w:lineRule="auto"/>
        <w:contextualSpacing/>
        <w:rPr>
          <w:rFonts w:ascii="Cambria" w:eastAsia="Times New Roman" w:hAnsi="Cambria" w:cs="Times New Roman"/>
          <w:b/>
          <w:sz w:val="28"/>
          <w:szCs w:val="28"/>
          <w:lang w:eastAsia="pl-PL"/>
        </w:rPr>
      </w:pPr>
    </w:p>
    <w:p w:rsidR="005431F4" w:rsidRPr="005431F4" w:rsidRDefault="005431F4" w:rsidP="005431F4">
      <w:pPr>
        <w:spacing w:after="200" w:line="240" w:lineRule="auto"/>
        <w:contextualSpacing/>
        <w:jc w:val="both"/>
        <w:rPr>
          <w:rFonts w:ascii="Cambria" w:eastAsia="Times New Roman" w:hAnsi="Cambria" w:cs="Times New Roman"/>
          <w:b/>
          <w:sz w:val="28"/>
          <w:szCs w:val="28"/>
          <w:lang w:eastAsia="pl-PL"/>
        </w:rPr>
      </w:pPr>
      <w:r w:rsidRPr="005431F4">
        <w:rPr>
          <w:rFonts w:ascii="Cambria" w:eastAsia="Times New Roman" w:hAnsi="Cambria" w:cs="Times New Roman"/>
          <w:b/>
          <w:sz w:val="28"/>
          <w:szCs w:val="28"/>
          <w:lang w:eastAsia="pl-PL"/>
        </w:rPr>
        <w:t>Wyżej wymienion</w:t>
      </w:r>
      <w:r w:rsidRPr="00997A2B">
        <w:rPr>
          <w:rFonts w:ascii="Cambria" w:eastAsia="Times New Roman" w:hAnsi="Cambria" w:cs="Times New Roman"/>
          <w:b/>
          <w:sz w:val="28"/>
          <w:szCs w:val="28"/>
          <w:lang w:eastAsia="pl-PL"/>
        </w:rPr>
        <w:t>y</w:t>
      </w:r>
      <w:r w:rsidRPr="005431F4">
        <w:rPr>
          <w:rFonts w:ascii="Cambria" w:eastAsia="Times New Roman" w:hAnsi="Cambria" w:cs="Times New Roman"/>
          <w:b/>
          <w:sz w:val="28"/>
          <w:szCs w:val="28"/>
          <w:lang w:eastAsia="pl-PL"/>
        </w:rPr>
        <w:t xml:space="preserve"> lokal </w:t>
      </w:r>
      <w:r w:rsidRPr="00997A2B">
        <w:rPr>
          <w:rFonts w:ascii="Cambria" w:eastAsia="Times New Roman" w:hAnsi="Cambria" w:cs="Times New Roman"/>
          <w:b/>
          <w:sz w:val="28"/>
          <w:szCs w:val="28"/>
          <w:lang w:eastAsia="pl-PL"/>
        </w:rPr>
        <w:t>jest</w:t>
      </w:r>
      <w:r w:rsidRPr="005431F4">
        <w:rPr>
          <w:rFonts w:ascii="Cambria" w:eastAsia="Times New Roman" w:hAnsi="Cambria" w:cs="Times New Roman"/>
          <w:b/>
          <w:sz w:val="28"/>
          <w:szCs w:val="28"/>
          <w:lang w:eastAsia="pl-PL"/>
        </w:rPr>
        <w:t xml:space="preserve"> lokal</w:t>
      </w:r>
      <w:r w:rsidRPr="00997A2B">
        <w:rPr>
          <w:rFonts w:ascii="Cambria" w:eastAsia="Times New Roman" w:hAnsi="Cambria" w:cs="Times New Roman"/>
          <w:b/>
          <w:sz w:val="28"/>
          <w:szCs w:val="28"/>
          <w:lang w:eastAsia="pl-PL"/>
        </w:rPr>
        <w:t>em</w:t>
      </w:r>
      <w:r w:rsidRPr="005431F4">
        <w:rPr>
          <w:rFonts w:ascii="Cambria" w:eastAsia="Times New Roman" w:hAnsi="Cambria" w:cs="Times New Roman"/>
          <w:b/>
          <w:sz w:val="28"/>
          <w:szCs w:val="28"/>
          <w:lang w:eastAsia="pl-PL"/>
        </w:rPr>
        <w:t xml:space="preserve"> do remontu, którego wykonanie będzie należało do najemcy. Gmina wykona tylko wymianę instalacji elektrycznej.</w:t>
      </w:r>
    </w:p>
    <w:p w:rsidR="005431F4" w:rsidRPr="005431F4" w:rsidRDefault="005431F4" w:rsidP="005431F4">
      <w:pPr>
        <w:spacing w:after="200" w:line="240" w:lineRule="auto"/>
        <w:contextualSpacing/>
        <w:rPr>
          <w:rFonts w:ascii="Cambria" w:eastAsia="Times New Roman" w:hAnsi="Cambria" w:cs="Times New Roman"/>
          <w:b/>
          <w:sz w:val="28"/>
          <w:szCs w:val="24"/>
          <w:lang w:eastAsia="pl-PL"/>
        </w:rPr>
      </w:pPr>
    </w:p>
    <w:p w:rsidR="005431F4" w:rsidRPr="005431F4" w:rsidRDefault="005431F4" w:rsidP="005431F4">
      <w:pPr>
        <w:spacing w:after="200" w:line="240" w:lineRule="auto"/>
        <w:contextualSpacing/>
        <w:jc w:val="both"/>
        <w:rPr>
          <w:rFonts w:ascii="Cambria" w:eastAsia="Times New Roman" w:hAnsi="Cambria" w:cs="Times New Roman"/>
          <w:b/>
          <w:sz w:val="28"/>
          <w:szCs w:val="24"/>
          <w:lang w:eastAsia="pl-PL"/>
        </w:rPr>
      </w:pPr>
      <w:r w:rsidRPr="005431F4">
        <w:rPr>
          <w:rFonts w:ascii="Cambria" w:eastAsia="Times New Roman" w:hAnsi="Cambria" w:cs="Times New Roman"/>
          <w:b/>
          <w:sz w:val="28"/>
          <w:szCs w:val="24"/>
          <w:lang w:eastAsia="pl-PL"/>
        </w:rPr>
        <w:t>Lokal zostan</w:t>
      </w:r>
      <w:r>
        <w:rPr>
          <w:rFonts w:ascii="Cambria" w:eastAsia="Times New Roman" w:hAnsi="Cambria" w:cs="Times New Roman"/>
          <w:b/>
          <w:sz w:val="28"/>
          <w:szCs w:val="24"/>
          <w:lang w:eastAsia="pl-PL"/>
        </w:rPr>
        <w:t>ie</w:t>
      </w:r>
      <w:r w:rsidRPr="005431F4">
        <w:rPr>
          <w:rFonts w:ascii="Cambria" w:eastAsia="Times New Roman" w:hAnsi="Cambria" w:cs="Times New Roman"/>
          <w:b/>
          <w:sz w:val="28"/>
          <w:szCs w:val="24"/>
          <w:lang w:eastAsia="pl-PL"/>
        </w:rPr>
        <w:t xml:space="preserve"> udostępnion</w:t>
      </w:r>
      <w:r>
        <w:rPr>
          <w:rFonts w:ascii="Cambria" w:eastAsia="Times New Roman" w:hAnsi="Cambria" w:cs="Times New Roman"/>
          <w:b/>
          <w:sz w:val="28"/>
          <w:szCs w:val="24"/>
          <w:lang w:eastAsia="pl-PL"/>
        </w:rPr>
        <w:t>y</w:t>
      </w:r>
      <w:r w:rsidRPr="005431F4">
        <w:rPr>
          <w:rFonts w:ascii="Cambria" w:eastAsia="Times New Roman" w:hAnsi="Cambria" w:cs="Times New Roman"/>
          <w:b/>
          <w:sz w:val="28"/>
          <w:szCs w:val="24"/>
          <w:lang w:eastAsia="pl-PL"/>
        </w:rPr>
        <w:t xml:space="preserve"> do zapoznania się z </w:t>
      </w:r>
      <w:r>
        <w:rPr>
          <w:rFonts w:ascii="Cambria" w:eastAsia="Times New Roman" w:hAnsi="Cambria" w:cs="Times New Roman"/>
          <w:b/>
          <w:sz w:val="28"/>
          <w:szCs w:val="24"/>
          <w:lang w:eastAsia="pl-PL"/>
        </w:rPr>
        <w:t>jego</w:t>
      </w:r>
      <w:r w:rsidRPr="005431F4">
        <w:rPr>
          <w:rFonts w:ascii="Cambria" w:eastAsia="Times New Roman" w:hAnsi="Cambria" w:cs="Times New Roman"/>
          <w:b/>
          <w:sz w:val="28"/>
          <w:szCs w:val="24"/>
          <w:lang w:eastAsia="pl-PL"/>
        </w:rPr>
        <w:t xml:space="preserve"> stanem w dniach:</w:t>
      </w:r>
    </w:p>
    <w:p w:rsidR="005431F4" w:rsidRPr="00997A2B" w:rsidRDefault="00997A2B" w:rsidP="005431F4">
      <w:pPr>
        <w:spacing w:after="200" w:line="240" w:lineRule="auto"/>
        <w:contextualSpacing/>
        <w:jc w:val="center"/>
        <w:rPr>
          <w:rFonts w:ascii="Cambria" w:eastAsia="Times New Roman" w:hAnsi="Cambria" w:cs="Times New Roman"/>
          <w:b/>
          <w:sz w:val="28"/>
          <w:szCs w:val="28"/>
          <w:lang w:eastAsia="pl-PL"/>
        </w:rPr>
      </w:pPr>
      <w:r w:rsidRPr="00997A2B">
        <w:rPr>
          <w:rFonts w:ascii="Cambria" w:eastAsia="Times New Roman" w:hAnsi="Cambria" w:cs="Times New Roman"/>
          <w:b/>
          <w:sz w:val="28"/>
          <w:szCs w:val="24"/>
          <w:lang w:eastAsia="pl-PL"/>
        </w:rPr>
        <w:t xml:space="preserve">- </w:t>
      </w:r>
      <w:r w:rsidR="005431F4" w:rsidRPr="00997A2B">
        <w:rPr>
          <w:rFonts w:ascii="Cambria" w:eastAsia="Times New Roman" w:hAnsi="Cambria" w:cs="Times New Roman"/>
          <w:b/>
          <w:sz w:val="28"/>
          <w:szCs w:val="24"/>
          <w:lang w:eastAsia="pl-PL"/>
        </w:rPr>
        <w:t>22</w:t>
      </w:r>
      <w:r w:rsidR="005431F4" w:rsidRPr="005431F4">
        <w:rPr>
          <w:rFonts w:ascii="Cambria" w:eastAsia="Times New Roman" w:hAnsi="Cambria" w:cs="Times New Roman"/>
          <w:b/>
          <w:sz w:val="28"/>
          <w:szCs w:val="24"/>
          <w:lang w:eastAsia="pl-PL"/>
        </w:rPr>
        <w:t>.0</w:t>
      </w:r>
      <w:r w:rsidR="005431F4" w:rsidRPr="00997A2B">
        <w:rPr>
          <w:rFonts w:ascii="Cambria" w:eastAsia="Times New Roman" w:hAnsi="Cambria" w:cs="Times New Roman"/>
          <w:b/>
          <w:sz w:val="28"/>
          <w:szCs w:val="24"/>
          <w:lang w:eastAsia="pl-PL"/>
        </w:rPr>
        <w:t>7</w:t>
      </w:r>
      <w:r w:rsidR="005431F4" w:rsidRPr="005431F4">
        <w:rPr>
          <w:rFonts w:ascii="Cambria" w:eastAsia="Times New Roman" w:hAnsi="Cambria" w:cs="Times New Roman"/>
          <w:b/>
          <w:sz w:val="28"/>
          <w:szCs w:val="24"/>
          <w:lang w:eastAsia="pl-PL"/>
        </w:rPr>
        <w:t xml:space="preserve">.2022r. </w:t>
      </w:r>
      <w:r w:rsidR="005431F4" w:rsidRPr="005431F4">
        <w:rPr>
          <w:rFonts w:ascii="Cambria" w:eastAsia="Times New Roman" w:hAnsi="Cambria" w:cs="Times New Roman"/>
          <w:b/>
          <w:sz w:val="28"/>
          <w:szCs w:val="28"/>
          <w:lang w:eastAsia="pl-PL"/>
        </w:rPr>
        <w:t>- w godzinach od 14.</w:t>
      </w:r>
      <w:r w:rsidR="005431F4" w:rsidRPr="00997A2B">
        <w:rPr>
          <w:rFonts w:ascii="Cambria" w:eastAsia="Times New Roman" w:hAnsi="Cambria" w:cs="Times New Roman"/>
          <w:b/>
          <w:sz w:val="28"/>
          <w:szCs w:val="28"/>
          <w:lang w:eastAsia="pl-PL"/>
        </w:rPr>
        <w:t>00</w:t>
      </w:r>
      <w:r w:rsidR="005431F4" w:rsidRPr="005431F4">
        <w:rPr>
          <w:rFonts w:ascii="Cambria" w:eastAsia="Times New Roman" w:hAnsi="Cambria" w:cs="Times New Roman"/>
          <w:b/>
          <w:sz w:val="28"/>
          <w:szCs w:val="28"/>
          <w:lang w:eastAsia="pl-PL"/>
        </w:rPr>
        <w:t xml:space="preserve"> do 1</w:t>
      </w:r>
      <w:r w:rsidR="005431F4" w:rsidRPr="00997A2B">
        <w:rPr>
          <w:rFonts w:ascii="Cambria" w:eastAsia="Times New Roman" w:hAnsi="Cambria" w:cs="Times New Roman"/>
          <w:b/>
          <w:sz w:val="28"/>
          <w:szCs w:val="28"/>
          <w:lang w:eastAsia="pl-PL"/>
        </w:rPr>
        <w:t>4</w:t>
      </w:r>
      <w:r w:rsidR="005431F4" w:rsidRPr="005431F4">
        <w:rPr>
          <w:rFonts w:ascii="Cambria" w:eastAsia="Times New Roman" w:hAnsi="Cambria" w:cs="Times New Roman"/>
          <w:b/>
          <w:sz w:val="28"/>
          <w:szCs w:val="28"/>
          <w:lang w:eastAsia="pl-PL"/>
        </w:rPr>
        <w:t>.</w:t>
      </w:r>
      <w:r w:rsidR="005431F4" w:rsidRPr="00997A2B">
        <w:rPr>
          <w:rFonts w:ascii="Cambria" w:eastAsia="Times New Roman" w:hAnsi="Cambria" w:cs="Times New Roman"/>
          <w:b/>
          <w:sz w:val="28"/>
          <w:szCs w:val="28"/>
          <w:lang w:eastAsia="pl-PL"/>
        </w:rPr>
        <w:t>30</w:t>
      </w:r>
    </w:p>
    <w:p w:rsidR="00997A2B" w:rsidRPr="005431F4" w:rsidRDefault="00997A2B" w:rsidP="00997A2B">
      <w:pPr>
        <w:spacing w:after="200" w:line="240" w:lineRule="auto"/>
        <w:contextualSpacing/>
        <w:jc w:val="center"/>
        <w:rPr>
          <w:rFonts w:ascii="Cambria" w:eastAsia="Times New Roman" w:hAnsi="Cambria" w:cs="Times New Roman"/>
          <w:b/>
          <w:sz w:val="28"/>
          <w:szCs w:val="28"/>
          <w:lang w:eastAsia="pl-PL"/>
        </w:rPr>
      </w:pPr>
      <w:r w:rsidRPr="00997A2B">
        <w:rPr>
          <w:rFonts w:ascii="Cambria" w:eastAsia="Times New Roman" w:hAnsi="Cambria" w:cs="Times New Roman"/>
          <w:b/>
          <w:sz w:val="28"/>
          <w:szCs w:val="28"/>
          <w:lang w:eastAsia="pl-PL"/>
        </w:rPr>
        <w:t>- 25.07.2022r.</w:t>
      </w:r>
      <w:r>
        <w:rPr>
          <w:rFonts w:ascii="Cambria" w:eastAsia="Times New Roman" w:hAnsi="Cambria" w:cs="Times New Roman"/>
          <w:b/>
          <w:sz w:val="28"/>
          <w:szCs w:val="28"/>
          <w:lang w:eastAsia="pl-PL"/>
        </w:rPr>
        <w:t xml:space="preserve"> - </w:t>
      </w:r>
      <w:r w:rsidRPr="005431F4">
        <w:rPr>
          <w:rFonts w:ascii="Cambria" w:eastAsia="Times New Roman" w:hAnsi="Cambria" w:cs="Times New Roman"/>
          <w:b/>
          <w:sz w:val="28"/>
          <w:szCs w:val="28"/>
          <w:lang w:eastAsia="pl-PL"/>
        </w:rPr>
        <w:t>w godzinach od 1</w:t>
      </w:r>
      <w:r>
        <w:rPr>
          <w:rFonts w:ascii="Cambria" w:eastAsia="Times New Roman" w:hAnsi="Cambria" w:cs="Times New Roman"/>
          <w:b/>
          <w:sz w:val="28"/>
          <w:szCs w:val="28"/>
          <w:lang w:eastAsia="pl-PL"/>
        </w:rPr>
        <w:t>1</w:t>
      </w:r>
      <w:r w:rsidRPr="005431F4">
        <w:rPr>
          <w:rFonts w:ascii="Cambria" w:eastAsia="Times New Roman" w:hAnsi="Cambria" w:cs="Times New Roman"/>
          <w:b/>
          <w:sz w:val="28"/>
          <w:szCs w:val="28"/>
          <w:lang w:eastAsia="pl-PL"/>
        </w:rPr>
        <w:t>.</w:t>
      </w:r>
      <w:r>
        <w:rPr>
          <w:rFonts w:ascii="Cambria" w:eastAsia="Times New Roman" w:hAnsi="Cambria" w:cs="Times New Roman"/>
          <w:b/>
          <w:sz w:val="28"/>
          <w:szCs w:val="28"/>
          <w:lang w:eastAsia="pl-PL"/>
        </w:rPr>
        <w:t>00</w:t>
      </w:r>
      <w:r w:rsidRPr="005431F4">
        <w:rPr>
          <w:rFonts w:ascii="Cambria" w:eastAsia="Times New Roman" w:hAnsi="Cambria" w:cs="Times New Roman"/>
          <w:b/>
          <w:sz w:val="28"/>
          <w:szCs w:val="28"/>
          <w:lang w:eastAsia="pl-PL"/>
        </w:rPr>
        <w:t xml:space="preserve"> do 1</w:t>
      </w:r>
      <w:r>
        <w:rPr>
          <w:rFonts w:ascii="Cambria" w:eastAsia="Times New Roman" w:hAnsi="Cambria" w:cs="Times New Roman"/>
          <w:b/>
          <w:sz w:val="28"/>
          <w:szCs w:val="28"/>
          <w:lang w:eastAsia="pl-PL"/>
        </w:rPr>
        <w:t>1</w:t>
      </w:r>
      <w:r w:rsidRPr="005431F4">
        <w:rPr>
          <w:rFonts w:ascii="Cambria" w:eastAsia="Times New Roman" w:hAnsi="Cambria" w:cs="Times New Roman"/>
          <w:b/>
          <w:sz w:val="28"/>
          <w:szCs w:val="28"/>
          <w:lang w:eastAsia="pl-PL"/>
        </w:rPr>
        <w:t>.</w:t>
      </w:r>
      <w:r>
        <w:rPr>
          <w:rFonts w:ascii="Cambria" w:eastAsia="Times New Roman" w:hAnsi="Cambria" w:cs="Times New Roman"/>
          <w:b/>
          <w:sz w:val="28"/>
          <w:szCs w:val="28"/>
          <w:lang w:eastAsia="pl-PL"/>
        </w:rPr>
        <w:t>30</w:t>
      </w:r>
    </w:p>
    <w:p w:rsidR="005431F4" w:rsidRPr="005431F4" w:rsidRDefault="005431F4" w:rsidP="00997A2B">
      <w:pPr>
        <w:spacing w:after="200" w:line="240" w:lineRule="auto"/>
        <w:contextualSpacing/>
        <w:rPr>
          <w:rFonts w:ascii="Cambria" w:eastAsia="Times New Roman" w:hAnsi="Cambria" w:cs="Times New Roman"/>
          <w:b/>
          <w:sz w:val="28"/>
          <w:szCs w:val="24"/>
          <w:lang w:eastAsia="pl-PL"/>
        </w:rPr>
      </w:pPr>
    </w:p>
    <w:p w:rsidR="005431F4" w:rsidRPr="005431F4" w:rsidRDefault="005431F4" w:rsidP="005431F4">
      <w:pPr>
        <w:spacing w:after="0" w:line="240" w:lineRule="auto"/>
        <w:contextualSpacing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</w:p>
    <w:p w:rsidR="005431F4" w:rsidRPr="005431F4" w:rsidRDefault="005431F4" w:rsidP="005431F4">
      <w:pPr>
        <w:spacing w:after="0" w:line="240" w:lineRule="auto"/>
        <w:contextualSpacing/>
        <w:jc w:val="both"/>
        <w:rPr>
          <w:rFonts w:ascii="Cambria" w:eastAsia="Times New Roman" w:hAnsi="Cambria" w:cs="Times New Roman"/>
          <w:color w:val="0000FF"/>
          <w:sz w:val="24"/>
          <w:szCs w:val="24"/>
          <w:u w:val="single"/>
          <w:lang w:eastAsia="pl-PL"/>
        </w:rPr>
      </w:pPr>
      <w:r w:rsidRPr="005431F4">
        <w:rPr>
          <w:rFonts w:ascii="Cambria" w:eastAsia="Times New Roman" w:hAnsi="Cambria" w:cs="Times New Roman"/>
          <w:sz w:val="24"/>
          <w:szCs w:val="24"/>
          <w:lang w:eastAsia="pl-PL"/>
        </w:rPr>
        <w:t xml:space="preserve">Wnioski o zamianę lokalu można pobrać w Biurze Obsługi Mieszkańców </w:t>
      </w:r>
      <w:r w:rsidRPr="005431F4">
        <w:rPr>
          <w:rFonts w:ascii="Cambria" w:eastAsia="Times New Roman" w:hAnsi="Cambria" w:cs="Times New Roman"/>
          <w:sz w:val="24"/>
          <w:szCs w:val="24"/>
          <w:lang w:eastAsia="pl-PL"/>
        </w:rPr>
        <w:br/>
        <w:t>tut. Urzędu (pokój nr 18) lub ze strony internetowej Urzędu Miejskiego w Głogowie www.glogow.pl</w:t>
      </w:r>
    </w:p>
    <w:p w:rsidR="005431F4" w:rsidRPr="005431F4" w:rsidRDefault="005431F4" w:rsidP="00997A2B">
      <w:pPr>
        <w:spacing w:after="0" w:line="240" w:lineRule="auto"/>
        <w:contextualSpacing/>
        <w:rPr>
          <w:rFonts w:ascii="Cambria" w:eastAsia="Times New Roman" w:hAnsi="Cambria" w:cs="Times New Roman"/>
          <w:b/>
          <w:sz w:val="32"/>
          <w:szCs w:val="32"/>
          <w:lang w:eastAsia="pl-PL"/>
        </w:rPr>
      </w:pPr>
    </w:p>
    <w:p w:rsidR="005431F4" w:rsidRPr="005431F4" w:rsidRDefault="005431F4" w:rsidP="005431F4">
      <w:pPr>
        <w:spacing w:after="0" w:line="240" w:lineRule="auto"/>
        <w:contextualSpacing/>
        <w:jc w:val="center"/>
        <w:rPr>
          <w:rFonts w:ascii="Cambria" w:eastAsia="Times New Roman" w:hAnsi="Cambria" w:cs="Times New Roman"/>
          <w:b/>
          <w:sz w:val="32"/>
          <w:szCs w:val="32"/>
          <w:lang w:eastAsia="pl-PL"/>
        </w:rPr>
      </w:pPr>
      <w:r w:rsidRPr="005431F4">
        <w:rPr>
          <w:rFonts w:ascii="Cambria" w:eastAsia="Times New Roman" w:hAnsi="Cambria" w:cs="Times New Roman"/>
          <w:b/>
          <w:sz w:val="32"/>
          <w:szCs w:val="32"/>
          <w:lang w:eastAsia="pl-PL"/>
        </w:rPr>
        <w:t xml:space="preserve">Wypełnione wnioski należy składać w siedzibie </w:t>
      </w:r>
      <w:r w:rsidR="00997A2B">
        <w:rPr>
          <w:rFonts w:ascii="Cambria" w:eastAsia="Times New Roman" w:hAnsi="Cambria" w:cs="Times New Roman"/>
          <w:b/>
          <w:sz w:val="32"/>
          <w:szCs w:val="32"/>
          <w:lang w:eastAsia="pl-PL"/>
        </w:rPr>
        <w:br/>
      </w:r>
      <w:r w:rsidRPr="005431F4">
        <w:rPr>
          <w:rFonts w:ascii="Cambria" w:eastAsia="Times New Roman" w:hAnsi="Cambria" w:cs="Times New Roman"/>
          <w:b/>
          <w:sz w:val="32"/>
          <w:szCs w:val="32"/>
          <w:lang w:eastAsia="pl-PL"/>
        </w:rPr>
        <w:t>Urz</w:t>
      </w:r>
      <w:r w:rsidRPr="005431F4">
        <w:rPr>
          <w:rFonts w:ascii="Cambria" w:eastAsia="TTE1FE8A80t00" w:hAnsi="Cambria" w:cs="TTE1FE8A80t00"/>
          <w:b/>
          <w:sz w:val="32"/>
          <w:szCs w:val="32"/>
          <w:lang w:eastAsia="pl-PL"/>
        </w:rPr>
        <w:t>ę</w:t>
      </w:r>
      <w:r w:rsidRPr="005431F4">
        <w:rPr>
          <w:rFonts w:ascii="Cambria" w:eastAsia="Times New Roman" w:hAnsi="Cambria" w:cs="Times New Roman"/>
          <w:b/>
          <w:sz w:val="32"/>
          <w:szCs w:val="32"/>
          <w:lang w:eastAsia="pl-PL"/>
        </w:rPr>
        <w:t xml:space="preserve">du Miejskiego w Głogowie </w:t>
      </w:r>
      <w:r w:rsidR="00997A2B">
        <w:rPr>
          <w:rFonts w:ascii="Cambria" w:eastAsia="Times New Roman" w:hAnsi="Cambria" w:cs="Times New Roman"/>
          <w:b/>
          <w:sz w:val="32"/>
          <w:szCs w:val="32"/>
          <w:lang w:eastAsia="pl-PL"/>
        </w:rPr>
        <w:br/>
      </w:r>
      <w:r w:rsidRPr="005431F4">
        <w:rPr>
          <w:rFonts w:ascii="Cambria" w:eastAsia="Times New Roman" w:hAnsi="Cambria" w:cs="Times New Roman"/>
          <w:b/>
          <w:sz w:val="32"/>
          <w:szCs w:val="32"/>
          <w:lang w:eastAsia="pl-PL"/>
        </w:rPr>
        <w:t>- w terminie do dnia 0</w:t>
      </w:r>
      <w:r w:rsidR="00997A2B">
        <w:rPr>
          <w:rFonts w:ascii="Cambria" w:eastAsia="Times New Roman" w:hAnsi="Cambria" w:cs="Times New Roman"/>
          <w:b/>
          <w:sz w:val="32"/>
          <w:szCs w:val="32"/>
          <w:lang w:eastAsia="pl-PL"/>
        </w:rPr>
        <w:t>1</w:t>
      </w:r>
      <w:r w:rsidRPr="005431F4">
        <w:rPr>
          <w:rFonts w:ascii="Cambria" w:eastAsia="Times New Roman" w:hAnsi="Cambria" w:cs="Times New Roman"/>
          <w:b/>
          <w:sz w:val="32"/>
          <w:szCs w:val="32"/>
          <w:lang w:eastAsia="pl-PL"/>
        </w:rPr>
        <w:t>-0</w:t>
      </w:r>
      <w:r w:rsidR="00997A2B">
        <w:rPr>
          <w:rFonts w:ascii="Cambria" w:eastAsia="Times New Roman" w:hAnsi="Cambria" w:cs="Times New Roman"/>
          <w:b/>
          <w:sz w:val="32"/>
          <w:szCs w:val="32"/>
          <w:lang w:eastAsia="pl-PL"/>
        </w:rPr>
        <w:t>8</w:t>
      </w:r>
      <w:r w:rsidRPr="005431F4">
        <w:rPr>
          <w:rFonts w:ascii="Cambria" w:eastAsia="Times New Roman" w:hAnsi="Cambria" w:cs="Times New Roman"/>
          <w:b/>
          <w:bCs/>
          <w:color w:val="000000"/>
          <w:sz w:val="32"/>
          <w:szCs w:val="32"/>
          <w:lang w:eastAsia="pl-PL"/>
        </w:rPr>
        <w:t>-2022r</w:t>
      </w:r>
      <w:r w:rsidRPr="005431F4">
        <w:rPr>
          <w:rFonts w:ascii="Cambria" w:eastAsia="Times New Roman" w:hAnsi="Cambria" w:cs="Times New Roman"/>
          <w:b/>
          <w:bCs/>
          <w:sz w:val="32"/>
          <w:szCs w:val="32"/>
          <w:lang w:eastAsia="pl-PL"/>
        </w:rPr>
        <w:t>.</w:t>
      </w:r>
    </w:p>
    <w:p w:rsidR="005431F4" w:rsidRPr="005431F4" w:rsidRDefault="005431F4" w:rsidP="005431F4">
      <w:pPr>
        <w:spacing w:after="0" w:line="240" w:lineRule="auto"/>
        <w:contextualSpacing/>
        <w:rPr>
          <w:rFonts w:ascii="Cambria" w:eastAsia="Times New Roman" w:hAnsi="Cambria" w:cs="Times New Roman"/>
          <w:b/>
          <w:sz w:val="32"/>
          <w:szCs w:val="32"/>
          <w:lang w:eastAsia="pl-PL"/>
        </w:rPr>
      </w:pPr>
    </w:p>
    <w:p w:rsidR="005431F4" w:rsidRPr="005431F4" w:rsidRDefault="005431F4" w:rsidP="005431F4">
      <w:pPr>
        <w:spacing w:after="200" w:line="240" w:lineRule="auto"/>
        <w:contextualSpacing/>
        <w:jc w:val="both"/>
        <w:rPr>
          <w:rFonts w:ascii="Cambria" w:eastAsia="Times New Roman" w:hAnsi="Cambria" w:cs="Times New Roman"/>
          <w:sz w:val="24"/>
          <w:szCs w:val="24"/>
          <w:u w:val="single"/>
          <w:lang w:eastAsia="pl-PL"/>
        </w:rPr>
      </w:pPr>
      <w:r w:rsidRPr="005431F4">
        <w:rPr>
          <w:rFonts w:ascii="Cambria" w:eastAsia="Times New Roman" w:hAnsi="Cambria" w:cs="Times New Roman"/>
          <w:sz w:val="24"/>
          <w:szCs w:val="24"/>
          <w:u w:val="single"/>
          <w:lang w:eastAsia="pl-PL"/>
        </w:rPr>
        <w:t>Warunkiem dokonania zamiany jest m.in.:</w:t>
      </w:r>
    </w:p>
    <w:p w:rsidR="005431F4" w:rsidRPr="005431F4" w:rsidRDefault="005431F4" w:rsidP="005431F4">
      <w:pPr>
        <w:spacing w:after="200" w:line="240" w:lineRule="auto"/>
        <w:contextualSpacing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5431F4">
        <w:rPr>
          <w:rFonts w:ascii="Cambria" w:eastAsia="Times New Roman" w:hAnsi="Cambria" w:cs="Times New Roman"/>
          <w:sz w:val="24"/>
          <w:szCs w:val="24"/>
          <w:lang w:eastAsia="pl-PL"/>
        </w:rPr>
        <w:t>-  posiadanie umowy najmu lokalu na czas oznaczony lub nieoznaczony,</w:t>
      </w:r>
    </w:p>
    <w:p w:rsidR="005431F4" w:rsidRPr="005431F4" w:rsidRDefault="005431F4" w:rsidP="005431F4">
      <w:pPr>
        <w:spacing w:after="200" w:line="240" w:lineRule="auto"/>
        <w:contextualSpacing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5431F4">
        <w:rPr>
          <w:rFonts w:ascii="Cambria" w:eastAsia="Times New Roman" w:hAnsi="Cambria" w:cs="Times New Roman"/>
          <w:sz w:val="24"/>
          <w:szCs w:val="24"/>
          <w:lang w:eastAsia="pl-PL"/>
        </w:rPr>
        <w:t>- w przypadku ubiegania się o lokal większy lub o tej samej powierzchni - nieposiadanie zaległości w opłatach z tytułu najmu lokalu,</w:t>
      </w:r>
    </w:p>
    <w:p w:rsidR="005431F4" w:rsidRPr="005431F4" w:rsidRDefault="005431F4" w:rsidP="005431F4">
      <w:pPr>
        <w:spacing w:after="200" w:line="240" w:lineRule="auto"/>
        <w:contextualSpacing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5431F4">
        <w:rPr>
          <w:rFonts w:ascii="Cambria" w:eastAsia="Times New Roman" w:hAnsi="Cambria" w:cs="Times New Roman"/>
          <w:sz w:val="24"/>
          <w:szCs w:val="24"/>
          <w:lang w:eastAsia="pl-PL"/>
        </w:rPr>
        <w:t xml:space="preserve">- przyszły najemca wyraża zgodę na wykonanie wszelkich prac remontowych </w:t>
      </w:r>
      <w:r w:rsidRPr="005431F4">
        <w:rPr>
          <w:rFonts w:ascii="Cambria" w:eastAsia="Times New Roman" w:hAnsi="Cambria" w:cs="Times New Roman"/>
          <w:sz w:val="24"/>
          <w:szCs w:val="24"/>
          <w:lang w:eastAsia="pl-PL"/>
        </w:rPr>
        <w:br/>
        <w:t>w poszczególnych lokalach we własnym zakresie z własnych środków finansowych najemcy,</w:t>
      </w:r>
    </w:p>
    <w:p w:rsidR="005431F4" w:rsidRPr="005431F4" w:rsidRDefault="005431F4" w:rsidP="005431F4">
      <w:pPr>
        <w:spacing w:after="200" w:line="240" w:lineRule="auto"/>
        <w:contextualSpacing/>
        <w:jc w:val="both"/>
        <w:rPr>
          <w:rFonts w:ascii="Cambria" w:eastAsia="Times New Roman" w:hAnsi="Cambria" w:cs="Times New Roman"/>
          <w:b/>
          <w:sz w:val="24"/>
          <w:szCs w:val="24"/>
          <w:lang w:eastAsia="pl-PL"/>
        </w:rPr>
      </w:pPr>
      <w:r w:rsidRPr="005431F4">
        <w:rPr>
          <w:rFonts w:ascii="Cambria" w:eastAsia="Times New Roman" w:hAnsi="Cambria" w:cs="Times New Roman"/>
          <w:b/>
          <w:sz w:val="24"/>
          <w:szCs w:val="24"/>
          <w:lang w:eastAsia="pl-PL"/>
        </w:rPr>
        <w:t>- akceptacja obowiązującego regulaminu zamian w szczególności w zakresie obowiązku oddania dotychczas zajmowanego lokalu do dyspozycji Gminy Miejskiej Głogów w stanie nadającym się do jego ponownego z</w:t>
      </w:r>
      <w:bookmarkStart w:id="1" w:name="_GoBack"/>
      <w:bookmarkEnd w:id="1"/>
      <w:r w:rsidRPr="005431F4">
        <w:rPr>
          <w:rFonts w:ascii="Cambria" w:eastAsia="Times New Roman" w:hAnsi="Cambria" w:cs="Times New Roman"/>
          <w:b/>
          <w:sz w:val="24"/>
          <w:szCs w:val="24"/>
          <w:lang w:eastAsia="pl-PL"/>
        </w:rPr>
        <w:t xml:space="preserve">asiedlenia - </w:t>
      </w:r>
      <w:r w:rsidRPr="005431F4">
        <w:rPr>
          <w:rFonts w:ascii="Cambria" w:eastAsia="Times New Roman" w:hAnsi="Cambria" w:cstheme="minorHAnsi"/>
          <w:b/>
          <w:sz w:val="24"/>
          <w:szCs w:val="24"/>
          <w:lang w:eastAsia="pl-PL"/>
        </w:rPr>
        <w:t>oceny ewentualnie wymaganych prac w przekazywanym Gminie lokalu dokonuje administrator.</w:t>
      </w:r>
    </w:p>
    <w:p w:rsidR="005431F4" w:rsidRPr="005431F4" w:rsidRDefault="005431F4" w:rsidP="005431F4">
      <w:pPr>
        <w:spacing w:after="200" w:line="240" w:lineRule="auto"/>
        <w:contextualSpacing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</w:p>
    <w:p w:rsidR="005431F4" w:rsidRPr="005431F4" w:rsidRDefault="005431F4" w:rsidP="005431F4">
      <w:pPr>
        <w:spacing w:after="200" w:line="240" w:lineRule="auto"/>
        <w:contextualSpacing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5431F4">
        <w:rPr>
          <w:rFonts w:ascii="Cambria" w:eastAsia="Times New Roman" w:hAnsi="Cambria" w:cs="Times New Roman"/>
          <w:sz w:val="24"/>
          <w:szCs w:val="24"/>
          <w:lang w:eastAsia="pl-PL"/>
        </w:rPr>
        <w:t xml:space="preserve">Szczegółowe warunki zamian określa </w:t>
      </w:r>
      <w:r w:rsidRPr="005431F4">
        <w:rPr>
          <w:rFonts w:ascii="Cambria" w:eastAsia="Times New Roman" w:hAnsi="Cambria" w:cs="Times New Roman"/>
          <w:iCs/>
          <w:sz w:val="24"/>
          <w:szCs w:val="24"/>
          <w:lang w:eastAsia="pl-PL"/>
        </w:rPr>
        <w:t xml:space="preserve">Regulamin dokonywania zamian lokali wchodzących w skład mieszkaniowego zasobu Gminy Miejskiej Głogów pomiędzy Gminą Miejską Głogów a najemcami innych lokali z zasobu Gminy Miejskiej Głogów, zatwierdzony Zarządzeniem Nr 82/2018 Prezydenta Miasta Głogowa z dnia 18 kwietnia 2018r., </w:t>
      </w:r>
      <w:r w:rsidRPr="005431F4">
        <w:rPr>
          <w:rFonts w:ascii="Cambria" w:eastAsia="Times New Roman" w:hAnsi="Cambria" w:cs="Times New Roman"/>
          <w:sz w:val="24"/>
          <w:szCs w:val="24"/>
          <w:lang w:eastAsia="pl-PL"/>
        </w:rPr>
        <w:t>który znajduje się do wglądu na stronie internetowej Urzędu.</w:t>
      </w:r>
    </w:p>
    <w:p w:rsidR="00E76AA7" w:rsidRDefault="00E76AA7"/>
    <w:sectPr w:rsidR="00E76AA7" w:rsidSect="00421A86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624BC" w:rsidRDefault="005624BC" w:rsidP="005431F4">
      <w:pPr>
        <w:spacing w:after="0" w:line="240" w:lineRule="auto"/>
      </w:pPr>
      <w:r>
        <w:separator/>
      </w:r>
    </w:p>
  </w:endnote>
  <w:endnote w:type="continuationSeparator" w:id="0">
    <w:p w:rsidR="005624BC" w:rsidRDefault="005624BC" w:rsidP="005431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TE1FE8A80t00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Theme="majorHAnsi" w:eastAsiaTheme="majorEastAsia" w:hAnsiTheme="majorHAnsi" w:cstheme="majorBidi"/>
        <w:sz w:val="28"/>
        <w:szCs w:val="28"/>
      </w:rPr>
      <w:id w:val="1041868961"/>
      <w:docPartObj>
        <w:docPartGallery w:val="Page Numbers (Bottom of Page)"/>
        <w:docPartUnique/>
      </w:docPartObj>
    </w:sdtPr>
    <w:sdtEndPr/>
    <w:sdtContent>
      <w:p w:rsidR="00A10DDF" w:rsidRDefault="005624BC" w:rsidP="00A10DDF">
        <w:pPr>
          <w:spacing w:line="240" w:lineRule="auto"/>
          <w:contextualSpacing/>
          <w:jc w:val="both"/>
          <w:rPr>
            <w:rFonts w:asciiTheme="majorHAnsi" w:eastAsiaTheme="majorEastAsia" w:hAnsiTheme="majorHAnsi" w:cstheme="majorBidi"/>
            <w:sz w:val="28"/>
            <w:szCs w:val="28"/>
          </w:rPr>
        </w:pPr>
      </w:p>
      <w:p w:rsidR="00865234" w:rsidRDefault="005624BC" w:rsidP="00997A2B">
        <w:pPr>
          <w:pStyle w:val="Stopka"/>
          <w:jc w:val="center"/>
          <w:rPr>
            <w:rFonts w:asciiTheme="majorHAnsi" w:eastAsiaTheme="majorEastAsia" w:hAnsiTheme="majorHAnsi" w:cstheme="majorBidi"/>
            <w:sz w:val="28"/>
            <w:szCs w:val="28"/>
          </w:rPr>
        </w:pPr>
      </w:p>
    </w:sdtContent>
  </w:sdt>
  <w:p w:rsidR="00AE2713" w:rsidRPr="00997A2B" w:rsidRDefault="00997A2B" w:rsidP="008A2551">
    <w:pPr>
      <w:spacing w:after="200" w:line="240" w:lineRule="auto"/>
      <w:contextualSpacing/>
      <w:jc w:val="both"/>
      <w:rPr>
        <w:rFonts w:ascii="Cambria" w:eastAsia="Calibri" w:hAnsi="Cambria" w:cs="Times New Roman"/>
      </w:rPr>
    </w:pPr>
    <w:r w:rsidRPr="005431F4">
      <w:rPr>
        <w:rFonts w:ascii="Cambria" w:eastAsia="Times New Roman" w:hAnsi="Cambria" w:cs="Times New Roman"/>
        <w:lang w:eastAsia="pl-PL"/>
      </w:rPr>
      <w:t xml:space="preserve">Ogłoszenie podano do publicznej wiadomości w terminie od dnia </w:t>
    </w:r>
    <w:r>
      <w:rPr>
        <w:rFonts w:ascii="Cambria" w:eastAsia="Times New Roman" w:hAnsi="Cambria" w:cs="Times New Roman"/>
        <w:lang w:eastAsia="pl-PL"/>
      </w:rPr>
      <w:t>18.07</w:t>
    </w:r>
    <w:r w:rsidRPr="005431F4">
      <w:rPr>
        <w:rFonts w:ascii="Cambria" w:eastAsia="Times New Roman" w:hAnsi="Cambria" w:cs="Times New Roman"/>
        <w:lang w:eastAsia="pl-PL"/>
      </w:rPr>
      <w:t>.2022r. do dnia 0</w:t>
    </w:r>
    <w:r>
      <w:rPr>
        <w:rFonts w:ascii="Cambria" w:eastAsia="Times New Roman" w:hAnsi="Cambria" w:cs="Times New Roman"/>
        <w:lang w:eastAsia="pl-PL"/>
      </w:rPr>
      <w:t>1</w:t>
    </w:r>
    <w:r w:rsidRPr="005431F4">
      <w:rPr>
        <w:rFonts w:ascii="Cambria" w:eastAsia="Times New Roman" w:hAnsi="Cambria" w:cs="Times New Roman"/>
        <w:lang w:eastAsia="pl-PL"/>
      </w:rPr>
      <w:t>.0</w:t>
    </w:r>
    <w:r>
      <w:rPr>
        <w:rFonts w:ascii="Cambria" w:eastAsia="Times New Roman" w:hAnsi="Cambria" w:cs="Times New Roman"/>
        <w:lang w:eastAsia="pl-PL"/>
      </w:rPr>
      <w:t>8</w:t>
    </w:r>
    <w:r w:rsidRPr="005431F4">
      <w:rPr>
        <w:rFonts w:ascii="Cambria" w:eastAsia="Times New Roman" w:hAnsi="Cambria" w:cs="Times New Roman"/>
        <w:lang w:eastAsia="pl-PL"/>
      </w:rPr>
      <w:t xml:space="preserve">.2022r.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624BC" w:rsidRDefault="005624BC" w:rsidP="005431F4">
      <w:pPr>
        <w:spacing w:after="0" w:line="240" w:lineRule="auto"/>
      </w:pPr>
      <w:r>
        <w:separator/>
      </w:r>
    </w:p>
  </w:footnote>
  <w:footnote w:type="continuationSeparator" w:id="0">
    <w:p w:rsidR="005624BC" w:rsidRDefault="005624BC" w:rsidP="005431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1723" w:rsidRPr="00734B84" w:rsidRDefault="005624BC" w:rsidP="00001723">
    <w:pPr>
      <w:spacing w:after="200" w:line="240" w:lineRule="auto"/>
      <w:contextualSpacing/>
      <w:jc w:val="center"/>
      <w:rPr>
        <w:rFonts w:ascii="Cambria" w:eastAsia="Times New Roman" w:hAnsi="Cambria" w:cs="Times New Roman"/>
        <w:b/>
        <w:bCs/>
        <w:sz w:val="36"/>
        <w:szCs w:val="36"/>
        <w:lang w:eastAsia="pl-PL"/>
      </w:rPr>
    </w:pPr>
    <w:r w:rsidRPr="00734B84">
      <w:rPr>
        <w:rFonts w:ascii="Cambria" w:eastAsia="Times New Roman" w:hAnsi="Cambria" w:cs="Times New Roman"/>
        <w:b/>
        <w:bCs/>
        <w:sz w:val="36"/>
        <w:szCs w:val="36"/>
        <w:lang w:eastAsia="pl-PL"/>
      </w:rPr>
      <w:t xml:space="preserve">OGŁOSZENIE O </w:t>
    </w:r>
    <w:r w:rsidRPr="00734B84">
      <w:rPr>
        <w:rFonts w:ascii="Cambria" w:eastAsia="Times New Roman" w:hAnsi="Cambria" w:cs="Times New Roman"/>
        <w:b/>
        <w:bCs/>
        <w:sz w:val="36"/>
        <w:szCs w:val="36"/>
        <w:lang w:eastAsia="pl-PL"/>
      </w:rPr>
      <w:t>ZAMIANIE LOKAL</w:t>
    </w:r>
    <w:r w:rsidR="005431F4">
      <w:rPr>
        <w:rFonts w:ascii="Cambria" w:eastAsia="Times New Roman" w:hAnsi="Cambria" w:cs="Times New Roman"/>
        <w:b/>
        <w:bCs/>
        <w:sz w:val="36"/>
        <w:szCs w:val="36"/>
        <w:lang w:eastAsia="pl-PL"/>
      </w:rPr>
      <w:t>U</w:t>
    </w:r>
  </w:p>
  <w:p w:rsidR="00001723" w:rsidRDefault="005624B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54E58BE"/>
    <w:multiLevelType w:val="hybridMultilevel"/>
    <w:tmpl w:val="2752E1FC"/>
    <w:lvl w:ilvl="0" w:tplc="FA3C708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C76126"/>
    <w:multiLevelType w:val="hybridMultilevel"/>
    <w:tmpl w:val="73B0A76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1F4"/>
    <w:rsid w:val="005431F4"/>
    <w:rsid w:val="005624BC"/>
    <w:rsid w:val="008A2551"/>
    <w:rsid w:val="00997A2B"/>
    <w:rsid w:val="00E76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E7923"/>
  <w15:chartTrackingRefBased/>
  <w15:docId w15:val="{E1BC54FA-2784-4838-97A1-308E47AEB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5431F4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StopkaZnak">
    <w:name w:val="Stopka Znak"/>
    <w:basedOn w:val="Domylnaczcionkaakapitu"/>
    <w:link w:val="Stopka"/>
    <w:uiPriority w:val="99"/>
    <w:rsid w:val="005431F4"/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5431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431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265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KM. Machnik</dc:creator>
  <cp:keywords/>
  <dc:description/>
  <cp:lastModifiedBy>Karolina KM. Machnik</cp:lastModifiedBy>
  <cp:revision>2</cp:revision>
  <dcterms:created xsi:type="dcterms:W3CDTF">2022-07-14T09:10:00Z</dcterms:created>
  <dcterms:modified xsi:type="dcterms:W3CDTF">2022-07-14T09:29:00Z</dcterms:modified>
</cp:coreProperties>
</file>