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601" w:rsidRPr="007B3601" w:rsidRDefault="007B3601" w:rsidP="007B3601">
      <w:pPr>
        <w:keepNext/>
        <w:keepLines/>
        <w:spacing w:before="240" w:after="0"/>
        <w:outlineLvl w:val="0"/>
        <w:rPr>
          <w:rFonts w:eastAsiaTheme="majorEastAsia" w:cstheme="majorBidi"/>
          <w:sz w:val="24"/>
          <w:szCs w:val="32"/>
        </w:rPr>
      </w:pPr>
      <w:r w:rsidRPr="007B3601">
        <w:rPr>
          <w:rFonts w:ascii="Calibri" w:eastAsiaTheme="majorEastAsia" w:hAnsi="Calibri" w:cs="Calibri"/>
          <w:b/>
          <w:bCs/>
          <w:sz w:val="24"/>
          <w:szCs w:val="32"/>
        </w:rPr>
        <w:t xml:space="preserve">Ogłoszenie o konkursie </w:t>
      </w:r>
    </w:p>
    <w:p w:rsidR="007B3601" w:rsidRPr="007B3601" w:rsidRDefault="007B3601" w:rsidP="007B3601">
      <w:pPr>
        <w:shd w:val="clear" w:color="auto" w:fill="FFFFFF"/>
        <w:spacing w:before="100" w:beforeAutospacing="1" w:after="100" w:afterAutospacing="1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Działając na podstawie art. 48 ust. 1 ustawy z dnia 27 sierpnia 2004 r. o świadczeniach opieki zdrowotnej finansowanych ze środków publicznych (t.j. </w:t>
      </w:r>
      <w:r w:rsidRPr="007B36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Dz. U. 2022 poz. 2561 ze zm.)</w:t>
      </w: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, uchwały Nr LXII/537/22 Rady Miejskiej w Głogowie w sprawie uchwalenia budżetu Gminy Miejskiej Głogów na 2022 rok oraz uchwały Nr XLI/332/21 Rady Miejskiej w Głogowie z dnia 16 czerwca 2021r. w sprawie przyjęcia Programu polityki zdrowotnej w zakresie szczepień profilaktycznych przeciwko grypie osób powyżej 65 roku życia zamieszkałych na terenie Gminy Miejskiej Głogów na lata 2021-2024 </w:t>
      </w:r>
    </w:p>
    <w:p w:rsidR="007B3601" w:rsidRPr="007B3601" w:rsidRDefault="007B3601" w:rsidP="007B3601">
      <w:pPr>
        <w:keepNext/>
        <w:keepLines/>
        <w:spacing w:before="240" w:after="0"/>
        <w:outlineLvl w:val="0"/>
        <w:rPr>
          <w:rFonts w:eastAsiaTheme="majorEastAsia" w:cstheme="majorBidi"/>
          <w:b/>
          <w:sz w:val="24"/>
          <w:szCs w:val="32"/>
        </w:rPr>
      </w:pPr>
      <w:r w:rsidRPr="007B3601">
        <w:rPr>
          <w:rFonts w:eastAsiaTheme="majorEastAsia" w:cstheme="majorBidi"/>
          <w:b/>
          <w:sz w:val="24"/>
          <w:szCs w:val="32"/>
        </w:rPr>
        <w:t xml:space="preserve">Prezydent Miasta Głogowa ogłasza konkurs ofert </w:t>
      </w:r>
    </w:p>
    <w:p w:rsidR="007B3601" w:rsidRPr="007B3601" w:rsidRDefault="007B3601" w:rsidP="007B3601">
      <w:p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na wybór realizatora programu zdrowotnego w zakresie szczepień profilaktycznych przeciwko grypie osób powyżej 65 roku życia zamieszkałych na terenie Gminy Miejskiej Głogów w 2023. </w:t>
      </w:r>
    </w:p>
    <w:p w:rsidR="007B3601" w:rsidRPr="007B3601" w:rsidRDefault="007B3601" w:rsidP="007B3601">
      <w:pPr>
        <w:keepNext/>
        <w:keepLines/>
        <w:spacing w:before="240" w:after="0"/>
        <w:outlineLvl w:val="0"/>
        <w:rPr>
          <w:rFonts w:eastAsiaTheme="majorEastAsia" w:cstheme="majorBidi"/>
          <w:sz w:val="24"/>
          <w:szCs w:val="32"/>
        </w:rPr>
      </w:pPr>
      <w:r w:rsidRPr="007B3601">
        <w:rPr>
          <w:rFonts w:ascii="Calibri" w:eastAsiaTheme="majorEastAsia" w:hAnsi="Calibri" w:cs="Calibri"/>
          <w:b/>
          <w:bCs/>
          <w:sz w:val="24"/>
          <w:szCs w:val="32"/>
        </w:rPr>
        <w:t>Podmioty uprawnione do złożenia oferty:</w:t>
      </w:r>
    </w:p>
    <w:p w:rsidR="007B3601" w:rsidRPr="007B3601" w:rsidRDefault="007B3601" w:rsidP="007B3601">
      <w:p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ofertę mogą składać podmioty lecznicze w rozumieniu ustawy z dnia 15 kwietnia 2011 r. </w:t>
      </w: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br/>
        <w:t>o działalności leczniczej (t.j. Dz. U. 2022 poz. 633 ze zm.).</w:t>
      </w:r>
    </w:p>
    <w:p w:rsidR="007B3601" w:rsidRPr="007B3601" w:rsidRDefault="007B3601" w:rsidP="007B3601">
      <w:pPr>
        <w:keepNext/>
        <w:keepLines/>
        <w:spacing w:before="240" w:after="0"/>
        <w:outlineLvl w:val="0"/>
        <w:rPr>
          <w:rFonts w:eastAsiaTheme="majorEastAsia" w:cstheme="majorBidi"/>
          <w:sz w:val="24"/>
          <w:szCs w:val="32"/>
        </w:rPr>
      </w:pPr>
      <w:r w:rsidRPr="007B3601">
        <w:rPr>
          <w:rFonts w:ascii="Calibri" w:eastAsiaTheme="majorEastAsia" w:hAnsi="Calibri" w:cs="Calibri"/>
          <w:b/>
          <w:bCs/>
          <w:sz w:val="24"/>
          <w:szCs w:val="32"/>
        </w:rPr>
        <w:t>Informacje o przedmiocie konkursu:</w:t>
      </w:r>
    </w:p>
    <w:p w:rsidR="007B3601" w:rsidRPr="007B3601" w:rsidRDefault="007B3601" w:rsidP="007B360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Przedmiotem konkursu jest wybór realizatora programu zdrowotnego w zakresie szczepień profilaktycznych przeciwko grypie osób powyżej 65 roku życia zamieszkałych na terenie Gminy Miejskiej Głogów w 2023r.: </w:t>
      </w:r>
    </w:p>
    <w:p w:rsidR="007B3601" w:rsidRPr="007B3601" w:rsidRDefault="007B3601" w:rsidP="007B3601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zakup szczepionek przeciwko wirusowi grypy, szczepionka powinna być dopuszczona do obrotu i stosowania na terenie Polski na podstawie wpisu do rejestru środków farmaceutycznych lub materiałów medycznych,</w:t>
      </w:r>
    </w:p>
    <w:p w:rsidR="007B3601" w:rsidRPr="007B3601" w:rsidRDefault="007B3601" w:rsidP="007B3601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przeprowadzenie badania kwalifikującego do szczepienia w celu wykluczenia przeciwskazań do podania szczepionki, </w:t>
      </w:r>
    </w:p>
    <w:p w:rsidR="007B3601" w:rsidRDefault="007B3601" w:rsidP="007B3601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wykonanie usługi szczepień – podanie szczepionki zgodnie ze schematem określonym przez producenta, </w:t>
      </w:r>
    </w:p>
    <w:p w:rsidR="004D2061" w:rsidRPr="007B3601" w:rsidRDefault="004D2061" w:rsidP="004D2061">
      <w:p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</w:p>
    <w:p w:rsidR="007B3601" w:rsidRPr="007B3601" w:rsidRDefault="007B3601" w:rsidP="007B3601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 xml:space="preserve">zakup materiałów potrzebnych do realizacji zadania, </w:t>
      </w:r>
    </w:p>
    <w:p w:rsidR="007B3601" w:rsidRPr="007B3601" w:rsidRDefault="007B3601" w:rsidP="007B3601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przeprowadzenie kampanii informacyjnej – dotarcie z informacją o programie do osób objętych tym działaniem, </w:t>
      </w:r>
    </w:p>
    <w:p w:rsidR="007B3601" w:rsidRPr="007B3601" w:rsidRDefault="007B3601" w:rsidP="007B3601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sporządzenie dokumentacji medycznej z przeprowadzonych szczepień – zgodnie z obowiązującymi przepisami w tym zakresie,</w:t>
      </w:r>
    </w:p>
    <w:p w:rsidR="007B3601" w:rsidRPr="007B3601" w:rsidRDefault="007B3601" w:rsidP="007B3601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rekrutacja osób do programu – kwalifikacja uczestników programu do szczepienia zostanie dokonana na podstawie kolejności zgłoszeń do przychodni lekarskiej realizującej program,</w:t>
      </w:r>
    </w:p>
    <w:p w:rsidR="007B3601" w:rsidRPr="007B3601" w:rsidRDefault="007B3601" w:rsidP="007B3601">
      <w:pPr>
        <w:numPr>
          <w:ilvl w:val="1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monitorowanie i ewaluacja (m.in. przeprowadzenie wśród osób włączonych do programu ankiety oceniającej wiedzę o zapobieganiu grypy oraz satysfakcji z udziału w programie.</w:t>
      </w:r>
    </w:p>
    <w:p w:rsidR="007B3601" w:rsidRPr="007B3601" w:rsidRDefault="007B3601" w:rsidP="007B360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Wykonawca zutylizuje zużyte materiały i sprzęt medyczny na swój koszt zgodnie z obowiązującymi przepisami. </w:t>
      </w:r>
    </w:p>
    <w:p w:rsidR="007B3601" w:rsidRPr="007B3601" w:rsidRDefault="007B3601" w:rsidP="007B360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iCs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iCs/>
          <w:sz w:val="24"/>
          <w:szCs w:val="24"/>
          <w:lang w:eastAsia="pl-PL"/>
        </w:rPr>
        <w:t xml:space="preserve">Planowane środki w budżecie Gminy Miejskiej Głogów na realizację w/w zadania w </w:t>
      </w:r>
      <w:r w:rsidRPr="007B3601">
        <w:rPr>
          <w:rFonts w:ascii="Calibri" w:eastAsia="Times New Roman" w:hAnsi="Calibri" w:cs="Calibri"/>
          <w:b/>
          <w:iCs/>
          <w:sz w:val="24"/>
          <w:szCs w:val="24"/>
          <w:lang w:eastAsia="pl-PL"/>
        </w:rPr>
        <w:t>2023 r. – 55.000 zł</w:t>
      </w:r>
      <w:r w:rsidRPr="007B3601">
        <w:rPr>
          <w:rFonts w:ascii="Calibri" w:eastAsia="Times New Roman" w:hAnsi="Calibri" w:cs="Calibri"/>
          <w:iCs/>
          <w:sz w:val="24"/>
          <w:szCs w:val="24"/>
          <w:lang w:eastAsia="pl-PL"/>
        </w:rPr>
        <w:t xml:space="preserve"> (słownie: pięćdziesiąt pięć tysięcy 00/100). Środki finansowe mogą ulec zmianie w zależności od możliwości budżetowych gminy oraz wielkości populacji.</w:t>
      </w:r>
    </w:p>
    <w:p w:rsidR="007B3601" w:rsidRPr="007B3601" w:rsidRDefault="007B3601" w:rsidP="007B360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4D2061">
        <w:rPr>
          <w:rFonts w:ascii="Calibri" w:eastAsia="Times New Roman" w:hAnsi="Calibri" w:cs="Calibri"/>
          <w:sz w:val="24"/>
          <w:szCs w:val="24"/>
          <w:lang w:eastAsia="pl-PL"/>
        </w:rPr>
        <w:t>Liczba</w:t>
      </w: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 uprawnionych do objęcia programem wynosi: </w:t>
      </w:r>
      <w:r w:rsidRPr="007B3601">
        <w:rPr>
          <w:rFonts w:ascii="Calibri" w:eastAsia="Times New Roman" w:hAnsi="Calibri" w:cs="Calibri"/>
          <w:b/>
          <w:sz w:val="24"/>
          <w:szCs w:val="24"/>
          <w:lang w:eastAsia="pl-PL"/>
        </w:rPr>
        <w:t xml:space="preserve">ok. 400 osób  powyżej 65 r.ż. zamieszkałych na terenie Gminy Miejskiej Głogów. </w:t>
      </w:r>
    </w:p>
    <w:p w:rsidR="007B3601" w:rsidRPr="007B3601" w:rsidRDefault="007B3601" w:rsidP="007B360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u w:val="single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Program będzie realizowany w okresie od dnia podpisania umowy do dnia </w:t>
      </w:r>
      <w:r w:rsidRPr="007B3601">
        <w:rPr>
          <w:rFonts w:ascii="Calibri" w:eastAsia="Times New Roman" w:hAnsi="Calibri" w:cs="Calibri"/>
          <w:sz w:val="24"/>
          <w:szCs w:val="24"/>
          <w:u w:val="single"/>
          <w:lang w:eastAsia="pl-PL"/>
        </w:rPr>
        <w:t xml:space="preserve">20 grudnia 2023 r. </w:t>
      </w:r>
    </w:p>
    <w:p w:rsidR="007B3601" w:rsidRPr="007B3601" w:rsidRDefault="007B3601" w:rsidP="007B3601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iCs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iCs/>
          <w:sz w:val="24"/>
          <w:szCs w:val="24"/>
          <w:lang w:eastAsia="pl-PL"/>
        </w:rPr>
        <w:t xml:space="preserve">Szczegółowe i ostateczne warunki realizacji zadania ureguluje umowa zawarta pomiędzy Gminą, a Wykonawcą. </w:t>
      </w:r>
    </w:p>
    <w:p w:rsidR="007B3601" w:rsidRDefault="007B3601" w:rsidP="007B3601">
      <w:pPr>
        <w:shd w:val="clear" w:color="auto" w:fill="FFFFFF"/>
        <w:spacing w:after="0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Szczegółowy opis zadania został przedstawiony w "Programie polityki zdrowotnej w zakresie szczepień profilaktycznych przeciwko grypie osób powyżej 65 roku życia zamieszkałych na terenie Gminy Miejskiej Głogów na lata 2021-2024” ( uchwała nr XLI/332/21 Rady Miejskiej w Głogowie z dnia 16 czerwca 2021r.).</w:t>
      </w:r>
    </w:p>
    <w:p w:rsidR="007B3601" w:rsidRPr="007B3601" w:rsidRDefault="007B3601" w:rsidP="007B3601">
      <w:pPr>
        <w:keepNext/>
        <w:keepLines/>
        <w:spacing w:before="240" w:after="0"/>
        <w:outlineLvl w:val="0"/>
        <w:rPr>
          <w:rFonts w:eastAsiaTheme="majorEastAsia" w:cstheme="majorBidi"/>
          <w:b/>
          <w:sz w:val="24"/>
          <w:szCs w:val="32"/>
        </w:rPr>
      </w:pPr>
      <w:r w:rsidRPr="007B3601">
        <w:rPr>
          <w:rFonts w:eastAsiaTheme="majorEastAsia" w:cstheme="majorBidi"/>
          <w:b/>
          <w:sz w:val="24"/>
          <w:szCs w:val="32"/>
        </w:rPr>
        <w:t xml:space="preserve">Warunki realizacji programu polityki zdrowotnej dotyczące personelu, wyposażenia </w:t>
      </w:r>
      <w:r w:rsidRPr="007B3601">
        <w:rPr>
          <w:rFonts w:eastAsiaTheme="majorEastAsia" w:cstheme="majorBidi"/>
          <w:b/>
          <w:sz w:val="24"/>
          <w:szCs w:val="32"/>
        </w:rPr>
        <w:br/>
        <w:t>i warunków lokalowych:</w:t>
      </w:r>
    </w:p>
    <w:p w:rsidR="007B3601" w:rsidRPr="007B3601" w:rsidRDefault="007B3601" w:rsidP="007B360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Szczepienia przeprowadzone będą przez wykwalifikowany personel medyczny z zachowaniem wszelkich warunków, niezbędnych do prawidłowego szczepienia. </w:t>
      </w: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lastRenderedPageBreak/>
        <w:t>Personel biorący udział w realizacji programu i udzielający szczepień musi mieć odpowiednie kwalifikacje wymagane przepisami prawa.</w:t>
      </w:r>
    </w:p>
    <w:p w:rsidR="007B3601" w:rsidRPr="007B3601" w:rsidRDefault="007B3601" w:rsidP="007B360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Szczepienia mogą być realizowane przez podmioty wykonujące działalność leczniczą w rodzaju ambulatoryjnych świadczeń zdrowotnych mające siedzibę na terenie miasta Głogowa. Warunki lokalowe podczas przeprowadzenia szczepień muszą spełniać wymagania określone przepisami prawa i znajdować się na terenie Głogowa. </w:t>
      </w:r>
    </w:p>
    <w:p w:rsidR="007B3601" w:rsidRPr="007B3601" w:rsidRDefault="007B3601" w:rsidP="007B360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Dokumentacja medyczna powstała w związku z realizacją programu będzie prowadzona i przechowywana zgodnie z przepisami dotyczącymi dokumentacji medycznej i ochrony danych osobowych. </w:t>
      </w:r>
    </w:p>
    <w:p w:rsidR="007B3601" w:rsidRPr="007B3601" w:rsidRDefault="007B3601" w:rsidP="007B360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uto"/>
        <w:jc w:val="both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Wykonawca zutylizuje zużyte materiały i sprzęt medyczny na swój koszt zgodnie z obowiązującymi przepisami.</w:t>
      </w:r>
    </w:p>
    <w:p w:rsidR="007B3601" w:rsidRPr="007B3601" w:rsidRDefault="007B3601" w:rsidP="007B3601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b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Działania podjęte przez oferenta w ramach przedmiotowego zadania powinny być zaplanowane i realizowane w taki sposób, aby nie wykluczały z uczestnictwa w nich osób ze szczególnymi potrzebami, zgodnie z art. 6, art. 4 ust. 3 i 4 oraz art. 5 ust. 1 i 2 ustawy o zapewnianiu dostępności osobom ze szczególnymi potrzebami.</w:t>
      </w:r>
    </w:p>
    <w:p w:rsidR="007B3601" w:rsidRPr="007B3601" w:rsidRDefault="007B3601" w:rsidP="007B3601">
      <w:pPr>
        <w:keepNext/>
        <w:keepLines/>
        <w:spacing w:before="240" w:after="0"/>
        <w:outlineLvl w:val="0"/>
        <w:rPr>
          <w:rFonts w:eastAsiaTheme="majorEastAsia" w:cstheme="majorBidi"/>
          <w:sz w:val="24"/>
          <w:szCs w:val="32"/>
        </w:rPr>
      </w:pPr>
      <w:r w:rsidRPr="007B3601">
        <w:rPr>
          <w:rFonts w:ascii="Calibri" w:eastAsiaTheme="majorEastAsia" w:hAnsi="Calibri" w:cs="Calibri"/>
          <w:b/>
          <w:bCs/>
          <w:sz w:val="24"/>
          <w:szCs w:val="32"/>
        </w:rPr>
        <w:t>Zasady przygotowania oferty:</w:t>
      </w:r>
    </w:p>
    <w:p w:rsidR="007B3601" w:rsidRPr="007B3601" w:rsidRDefault="007B3601" w:rsidP="007B360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Oferent składa ofertę zgodnie z wymaganiami określonymi w ogłoszeniu o konkursie na formularzu ofertowym – załącznik nr 1. </w:t>
      </w:r>
    </w:p>
    <w:p w:rsidR="007B3601" w:rsidRPr="007B3601" w:rsidRDefault="007B3601" w:rsidP="007B360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Oferta winna być sporządzona pod rygorem nieważności w języku polskim w sposób przejrzysty i czytelny.</w:t>
      </w:r>
    </w:p>
    <w:p w:rsidR="004D2061" w:rsidRPr="00010558" w:rsidRDefault="007B3601" w:rsidP="004D206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Oferentowi nie wolno modyfikować treści wzorów załączników pod rygorem odrzucenia oferty.</w:t>
      </w:r>
    </w:p>
    <w:p w:rsidR="007B3601" w:rsidRPr="007B3601" w:rsidRDefault="007B3601" w:rsidP="007B360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Każdą stronę oferty wraz z załącznikami podpisuje (parafuje) osoba (osoby) uprawniona(e) do reprezentowania oferenta lub posiadająca(e) pełnomocnictwo(a), które należy dołączyć do oferty.</w:t>
      </w:r>
    </w:p>
    <w:p w:rsidR="007B3601" w:rsidRPr="007B3601" w:rsidRDefault="007B3601" w:rsidP="007B360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i/>
          <w:iCs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Oferent może wprowadzić zmiany lub wycofać złożoną ofertę, jeżeli w formie pisemnej powiadomi zamawiającego o wprowadzeniu zmian lub wycofaniu oferty, nie później jednak niż przed upływem terminu składania ofert. Powiadomienie o wprowadzeniu zmian lub wycofaniu oferty oznacza się jak ofertę, zgodnie z dopiskiem </w:t>
      </w:r>
      <w:r w:rsidRPr="007B3601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„</w:t>
      </w:r>
      <w:r w:rsidRPr="007B3601">
        <w:rPr>
          <w:rFonts w:ascii="Calibri" w:eastAsia="Times New Roman" w:hAnsi="Calibri" w:cs="Calibri"/>
          <w:iCs/>
          <w:sz w:val="24"/>
          <w:szCs w:val="24"/>
          <w:lang w:eastAsia="pl-PL"/>
        </w:rPr>
        <w:t>Zmiana Oferty”</w:t>
      </w:r>
      <w:r w:rsidRPr="007B3601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</w:t>
      </w: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lub </w:t>
      </w:r>
      <w:r w:rsidRPr="007B3601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„</w:t>
      </w:r>
      <w:r w:rsidRPr="007B3601">
        <w:rPr>
          <w:rFonts w:ascii="Calibri" w:eastAsia="Times New Roman" w:hAnsi="Calibri" w:cs="Calibri"/>
          <w:iCs/>
          <w:sz w:val="24"/>
          <w:szCs w:val="24"/>
          <w:lang w:eastAsia="pl-PL"/>
        </w:rPr>
        <w:t>Wycofanie oferty</w:t>
      </w:r>
      <w:r w:rsidRPr="007B3601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>”.</w:t>
      </w:r>
    </w:p>
    <w:p w:rsidR="007B3601" w:rsidRPr="007B3601" w:rsidRDefault="007B3601" w:rsidP="007B360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iCs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iCs/>
          <w:sz w:val="24"/>
          <w:szCs w:val="24"/>
          <w:lang w:eastAsia="pl-PL"/>
        </w:rPr>
        <w:lastRenderedPageBreak/>
        <w:t>Oświadczenia określone w art. 15 ust. 6 ustawy z dnia 11 września 2015r., o zdrowiu publicznym (t. j. Dz. U. 2022 poz. 1608 ze zm.) – załącznik nr 2.</w:t>
      </w:r>
    </w:p>
    <w:p w:rsidR="007B3601" w:rsidRPr="007B3601" w:rsidRDefault="007B3601" w:rsidP="007B3601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iCs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iCs/>
          <w:sz w:val="24"/>
          <w:szCs w:val="24"/>
          <w:lang w:eastAsia="pl-PL"/>
        </w:rPr>
        <w:t xml:space="preserve">Realizator zadania zobowiązuje się przestrzegać przepisy ustawy o ochronie danych osobowych i tajemnicy lekarskiej, oraz rozporządzenia parlamentu Europejskiego i Rady   (EU) 2016/679 z dnia 27 kwietnia 2016 r., w sprawie ochrony osób fizycznych w związku z przetwarzaniem danych osobowych i w sprawie swobodnego przepływu takich danych (RODO). </w:t>
      </w:r>
      <w:r w:rsidRPr="007B3601">
        <w:rPr>
          <w:rFonts w:ascii="Calibri" w:eastAsia="Times New Roman" w:hAnsi="Calibri" w:cs="Calibri"/>
          <w:iCs/>
          <w:sz w:val="24"/>
          <w:szCs w:val="24"/>
          <w:lang w:eastAsia="pl-PL"/>
        </w:rPr>
        <w:br/>
        <w:t>Po stronie realizatora zadania spoczywa obowiązek informacyjny zgodnie z art. 13 RODO , administracyjny na podstawie powołanych przepisów.</w:t>
      </w:r>
    </w:p>
    <w:p w:rsidR="007B3601" w:rsidRPr="007B3601" w:rsidRDefault="007B3601" w:rsidP="007B3601">
      <w:pPr>
        <w:keepNext/>
        <w:keepLines/>
        <w:spacing w:before="240" w:after="0"/>
        <w:outlineLvl w:val="0"/>
        <w:rPr>
          <w:rFonts w:eastAsiaTheme="majorEastAsia" w:cstheme="majorBidi"/>
          <w:sz w:val="24"/>
          <w:szCs w:val="32"/>
        </w:rPr>
      </w:pPr>
      <w:r w:rsidRPr="007B3601">
        <w:rPr>
          <w:rFonts w:ascii="Calibri" w:eastAsiaTheme="majorEastAsia" w:hAnsi="Calibri" w:cs="Calibri"/>
          <w:b/>
          <w:bCs/>
          <w:sz w:val="24"/>
          <w:szCs w:val="32"/>
        </w:rPr>
        <w:t>Termin i miejsce składania ofert:</w:t>
      </w:r>
    </w:p>
    <w:p w:rsidR="007B3601" w:rsidRPr="007B3601" w:rsidRDefault="007B3601" w:rsidP="007B360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Ofertę należy sporządzić na wymaganym formularzu ofertowym w formie pisemnej </w:t>
      </w: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br/>
        <w:t xml:space="preserve">i złożyć wraz z wymaganymi załącznikami w zamkniętej kopercie w Biurze Obsługi Mieszkańca Urzędu Miejskiego w Głogowie, Rynek 10, pok. 18, lub pocztą (kurierem) </w:t>
      </w: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br/>
      </w:r>
      <w:r w:rsidRPr="007B3601">
        <w:rPr>
          <w:rFonts w:ascii="Calibri" w:eastAsia="Times New Roman" w:hAnsi="Calibri" w:cs="Calibri"/>
          <w:b/>
          <w:sz w:val="24"/>
          <w:szCs w:val="24"/>
          <w:lang w:eastAsia="pl-PL"/>
        </w:rPr>
        <w:t>w nieprzekraczalnym terminie do dnia 21 luty 2023r</w:t>
      </w: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 z dopiskiem</w:t>
      </w:r>
      <w:r w:rsidRPr="007B3601">
        <w:rPr>
          <w:rFonts w:ascii="Calibri" w:eastAsia="Times New Roman" w:hAnsi="Calibri" w:cs="Calibri"/>
          <w:i/>
          <w:iCs/>
          <w:sz w:val="24"/>
          <w:szCs w:val="24"/>
          <w:lang w:eastAsia="pl-PL"/>
        </w:rPr>
        <w:t xml:space="preserve"> „</w:t>
      </w:r>
      <w:r w:rsidRPr="007B3601">
        <w:rPr>
          <w:rFonts w:ascii="Calibri" w:eastAsia="Times New Roman" w:hAnsi="Calibri" w:cs="Calibri"/>
          <w:b/>
          <w:sz w:val="24"/>
          <w:szCs w:val="24"/>
          <w:lang w:eastAsia="pl-PL"/>
        </w:rPr>
        <w:t>Konkurs ofert na wybór realizatora Programu zdrowotnego w zakresie szczepień profilaktycznych przeciwko grypie osób powyżej 65 roku życia zamieszkałych na terenie Gminy Miejskiej Głogów w roku 2023.”</w:t>
      </w:r>
    </w:p>
    <w:p w:rsidR="007B3601" w:rsidRPr="007B3601" w:rsidRDefault="007B3601" w:rsidP="007B360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 xml:space="preserve">Decyduje data wpływu oferty do siedziby Urzędu Miejskiego w Głogowie potwierdzona pieczęcią wpływu, a nie data stempla pocztowego. </w:t>
      </w:r>
    </w:p>
    <w:p w:rsidR="004D2061" w:rsidRPr="00010558" w:rsidRDefault="007B3601" w:rsidP="004D206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Każdy oferent może złożyć tylko jedną ofertę.</w:t>
      </w:r>
    </w:p>
    <w:p w:rsidR="007B3601" w:rsidRPr="007B3601" w:rsidRDefault="007B3601" w:rsidP="007B360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Złożone oferty podlegają ocenie formalnej i merytorycznej przez Prezydenta Miasta Głogowa lub upoważnionego pracownika Urzędu Miejskiego w Głogowie.</w:t>
      </w:r>
    </w:p>
    <w:p w:rsidR="007B3601" w:rsidRPr="007B3601" w:rsidRDefault="007B3601" w:rsidP="007B360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Złożenie oferty nie jest równoznaczne z zapewnieniem przyznania finansowania.</w:t>
      </w:r>
    </w:p>
    <w:p w:rsidR="007B3601" w:rsidRPr="007B3601" w:rsidRDefault="007B3601" w:rsidP="007B360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Kwota przyznana na realizację zadania może być niższa od wskazanej w ogłoszeniu.</w:t>
      </w:r>
    </w:p>
    <w:p w:rsidR="007B3601" w:rsidRPr="007B3601" w:rsidRDefault="007B3601" w:rsidP="007B360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Oferty złożone po wyznaczonym terminie nie będą rozpatrywane.</w:t>
      </w:r>
    </w:p>
    <w:p w:rsidR="007B3601" w:rsidRPr="007B3601" w:rsidRDefault="007B3601" w:rsidP="007B360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Oferent ponosi wszelkie koszty związane z przygotowaniem i złożeniem oferty.</w:t>
      </w:r>
    </w:p>
    <w:p w:rsidR="007B3601" w:rsidRPr="007B3601" w:rsidRDefault="007B3601" w:rsidP="007B360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Prezydent Miasta Głogowa zastrzega sobie prawo odwołania konkursu bez podania przyczyny, zmiany terminu składania ofert oraz zamknięcia konkursu bez wyboru oferty.</w:t>
      </w:r>
    </w:p>
    <w:p w:rsidR="007B3601" w:rsidRPr="007B3601" w:rsidRDefault="007B3601" w:rsidP="007B3601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Nie przewiduje się trybu odwoławczego od rozstrzygnięcia konkursu.</w:t>
      </w:r>
    </w:p>
    <w:p w:rsidR="007B3601" w:rsidRPr="007B3601" w:rsidRDefault="007B3601" w:rsidP="007B3601">
      <w:pPr>
        <w:keepNext/>
        <w:keepLines/>
        <w:spacing w:before="240" w:after="0"/>
        <w:outlineLvl w:val="0"/>
        <w:rPr>
          <w:rFonts w:eastAsiaTheme="majorEastAsia" w:cstheme="majorBidi"/>
          <w:sz w:val="24"/>
          <w:szCs w:val="32"/>
        </w:rPr>
      </w:pPr>
      <w:r w:rsidRPr="007B3601">
        <w:rPr>
          <w:rFonts w:ascii="Calibri" w:eastAsiaTheme="majorEastAsia" w:hAnsi="Calibri" w:cs="Calibri"/>
          <w:b/>
          <w:bCs/>
          <w:sz w:val="24"/>
          <w:szCs w:val="32"/>
        </w:rPr>
        <w:lastRenderedPageBreak/>
        <w:t>Otwarcie ofert:</w:t>
      </w:r>
    </w:p>
    <w:p w:rsidR="007B3601" w:rsidRPr="007B3601" w:rsidRDefault="007B3601" w:rsidP="007B3601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Otwarcie ofert nastąpi w terminie do 14 dni od daty określającej końcowy termin składania ofert.</w:t>
      </w:r>
    </w:p>
    <w:p w:rsidR="007B3601" w:rsidRPr="007B3601" w:rsidRDefault="007B3601" w:rsidP="007B3601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360" w:lineRule="auto"/>
        <w:rPr>
          <w:rFonts w:ascii="Calibri" w:eastAsia="Times New Roman" w:hAnsi="Calibri" w:cs="Calibri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sz w:val="24"/>
          <w:szCs w:val="24"/>
          <w:lang w:eastAsia="pl-PL"/>
        </w:rPr>
        <w:t>Ogłoszenie wyniku konkursu zamieszczone zostanie na stronie internetowej http://www.glogow.pl/urzad/</w:t>
      </w:r>
    </w:p>
    <w:p w:rsidR="007B3601" w:rsidRPr="007B3601" w:rsidRDefault="007B3601" w:rsidP="007B3601">
      <w:pPr>
        <w:keepNext/>
        <w:keepLines/>
        <w:spacing w:before="240" w:after="0"/>
        <w:outlineLvl w:val="0"/>
        <w:rPr>
          <w:rFonts w:eastAsiaTheme="majorEastAsia" w:cstheme="majorBidi"/>
          <w:color w:val="000000"/>
          <w:sz w:val="24"/>
          <w:szCs w:val="32"/>
        </w:rPr>
      </w:pPr>
      <w:r w:rsidRPr="007B3601">
        <w:rPr>
          <w:rFonts w:ascii="Calibri" w:eastAsiaTheme="majorEastAsia" w:hAnsi="Calibri" w:cs="Calibri"/>
          <w:b/>
          <w:bCs/>
          <w:sz w:val="24"/>
          <w:szCs w:val="32"/>
        </w:rPr>
        <w:t>Kryteria oceny ofert:</w:t>
      </w:r>
      <w:r w:rsidRPr="007B3601">
        <w:rPr>
          <w:rFonts w:eastAsiaTheme="majorEastAsia" w:cstheme="majorBidi"/>
          <w:color w:val="000000"/>
          <w:sz w:val="24"/>
          <w:szCs w:val="32"/>
        </w:rPr>
        <w:t xml:space="preserve"> </w:t>
      </w:r>
    </w:p>
    <w:p w:rsidR="007B3601" w:rsidRPr="007B3601" w:rsidRDefault="007B3601" w:rsidP="007B3601">
      <w:pPr>
        <w:shd w:val="clear" w:color="auto" w:fill="FFFFFF"/>
        <w:spacing w:after="0" w:line="36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Zamawiający dokona wyboru najkorzystniejszej oferty spośród złożonych, oferujących wykonanie przedmiotu zamówienia w całości przyjmując za najkorzystniejszą. Oferta może uzyskać maksymalnie 20 pkt.  Oferty spełniające wymagania pod względem formalnym podlegają ocenie merytorycznej wg  następujących kryteriów:</w:t>
      </w:r>
    </w:p>
    <w:p w:rsidR="007B3601" w:rsidRPr="007B3601" w:rsidRDefault="007B3601" w:rsidP="007B3601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 doświadczenie w realizacji zadań z samorządem - max 3 pkt,</w:t>
      </w:r>
    </w:p>
    <w:p w:rsidR="007B3601" w:rsidRPr="007B3601" w:rsidRDefault="007B3601" w:rsidP="007B3601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 sposób realizacji zadania: opis działań, liczebność odbiorców zadania  max 4 pkt,</w:t>
      </w:r>
    </w:p>
    <w:p w:rsidR="007B3601" w:rsidRPr="007B3601" w:rsidRDefault="007B3601" w:rsidP="007B3601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 rzetelność i terminowość wykonywania umów w ramach zadań zlecanych przez miasto  Głogów max 3 pkt,</w:t>
      </w:r>
    </w:p>
    <w:p w:rsidR="007B3601" w:rsidRPr="007B3601" w:rsidRDefault="007B3601" w:rsidP="007B3601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7B36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-zasadność przyjętych stawek jednostkowych w  odniesieniu do średnich cen rynkowych   max 1 pkt,</w:t>
      </w:r>
    </w:p>
    <w:p w:rsidR="007B3601" w:rsidRPr="007B3601" w:rsidRDefault="007B3601" w:rsidP="007B3601">
      <w:pPr>
        <w:numPr>
          <w:ilvl w:val="0"/>
          <w:numId w:val="23"/>
        </w:numPr>
        <w:autoSpaceDE w:val="0"/>
        <w:autoSpaceDN w:val="0"/>
        <w:adjustRightInd w:val="0"/>
        <w:spacing w:line="240" w:lineRule="auto"/>
        <w:contextualSpacing/>
        <w:rPr>
          <w:rFonts w:ascii="Calibri" w:hAnsi="Calibri" w:cs="Calibri"/>
          <w:color w:val="000000"/>
          <w:sz w:val="24"/>
          <w:szCs w:val="24"/>
        </w:rPr>
      </w:pPr>
      <w:r w:rsidRPr="007B3601">
        <w:rPr>
          <w:rFonts w:ascii="Calibri" w:hAnsi="Calibri" w:cs="Calibri"/>
          <w:color w:val="000000"/>
        </w:rPr>
        <w:t xml:space="preserve">- </w:t>
      </w:r>
      <w:r w:rsidRPr="007B3601">
        <w:rPr>
          <w:rFonts w:ascii="Calibri" w:hAnsi="Calibri" w:cs="Calibri"/>
          <w:color w:val="000000"/>
          <w:sz w:val="24"/>
          <w:szCs w:val="24"/>
        </w:rPr>
        <w:t>atrakcyjność cenowa oferty: najniższa oferta cenowa otrzymuje max 9 pkt.</w:t>
      </w:r>
    </w:p>
    <w:p w:rsidR="007B3601" w:rsidRDefault="007B3601" w:rsidP="00C025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355A07" w:rsidRDefault="00355A07" w:rsidP="00C025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704DD4" w:rsidRPr="00955D39" w:rsidRDefault="00704DD4" w:rsidP="00C0258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955D39">
        <w:rPr>
          <w:rFonts w:ascii="Calibri" w:hAnsi="Calibri" w:cs="Calibri"/>
          <w:sz w:val="24"/>
          <w:szCs w:val="24"/>
        </w:rPr>
        <w:t>Załączniki:</w:t>
      </w:r>
    </w:p>
    <w:p w:rsidR="00704DD4" w:rsidRPr="00525E02" w:rsidRDefault="00704DD4" w:rsidP="00C0258B">
      <w:pPr>
        <w:pStyle w:val="Normalny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Pr="00525E02">
        <w:rPr>
          <w:rFonts w:ascii="Calibri" w:hAnsi="Calibri" w:cs="Calibri"/>
        </w:rPr>
        <w:t xml:space="preserve">Formularz ofertowy </w:t>
      </w:r>
    </w:p>
    <w:p w:rsidR="00482D26" w:rsidRDefault="00704DD4" w:rsidP="00010558">
      <w:pPr>
        <w:pStyle w:val="NormalnyWeb"/>
        <w:shd w:val="clear" w:color="auto" w:fill="FFFFFF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r w:rsidRPr="00525E02">
        <w:rPr>
          <w:rFonts w:ascii="Calibri" w:hAnsi="Calibri" w:cs="Calibri"/>
        </w:rPr>
        <w:t>Oświadczenia</w:t>
      </w:r>
    </w:p>
    <w:p w:rsidR="00010558" w:rsidRDefault="00010558" w:rsidP="00010558">
      <w:pPr>
        <w:pStyle w:val="NormalnyWeb"/>
        <w:shd w:val="clear" w:color="auto" w:fill="FFFFFF"/>
        <w:rPr>
          <w:rFonts w:ascii="Calibri" w:hAnsi="Calibri" w:cs="Calibri"/>
        </w:rPr>
      </w:pPr>
    </w:p>
    <w:p w:rsidR="001E417F" w:rsidRDefault="00704DD4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9C7ABF">
        <w:rPr>
          <w:rFonts w:ascii="Calibri" w:hAnsi="Calibri" w:cs="Calibri"/>
        </w:rPr>
        <w:t>PREZYDENT MIASTA GŁOGOWA</w:t>
      </w:r>
    </w:p>
    <w:p w:rsidR="003D7EB7" w:rsidRDefault="00704DD4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RAFAEL ROKASZEWICZ</w:t>
      </w:r>
    </w:p>
    <w:p w:rsidR="00355A07" w:rsidRDefault="001E417F" w:rsidP="00010558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/dokument podpisany 01.02.2023r/</w:t>
      </w:r>
    </w:p>
    <w:p w:rsidR="00010558" w:rsidRDefault="00010558" w:rsidP="00010558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bookmarkStart w:id="0" w:name="_GoBack"/>
      <w:bookmarkEnd w:id="0"/>
    </w:p>
    <w:p w:rsidR="00704DD4" w:rsidRPr="003D7EB7" w:rsidRDefault="00704DD4" w:rsidP="00CB14D4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Fonts w:ascii="Calibri" w:hAnsi="Calibri" w:cs="Calibri"/>
          <w:sz w:val="16"/>
          <w:szCs w:val="16"/>
        </w:rPr>
        <w:t>Sporządziła: Lidia Ścisłowska</w:t>
      </w:r>
    </w:p>
    <w:sectPr w:rsidR="00704DD4" w:rsidRPr="003D7EB7" w:rsidSect="00436A36"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5827" w:rsidRDefault="008C5827" w:rsidP="00350DA2">
      <w:pPr>
        <w:spacing w:after="0" w:line="240" w:lineRule="auto"/>
      </w:pPr>
      <w:r>
        <w:separator/>
      </w:r>
    </w:p>
  </w:endnote>
  <w:endnote w:type="continuationSeparator" w:id="0">
    <w:p w:rsidR="008C5827" w:rsidRDefault="008C5827" w:rsidP="00350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5827" w:rsidRDefault="008C5827" w:rsidP="00350DA2">
      <w:pPr>
        <w:spacing w:after="0" w:line="240" w:lineRule="auto"/>
      </w:pPr>
      <w:r>
        <w:separator/>
      </w:r>
    </w:p>
  </w:footnote>
  <w:footnote w:type="continuationSeparator" w:id="0">
    <w:p w:rsidR="008C5827" w:rsidRDefault="008C5827" w:rsidP="00350D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04E25"/>
    <w:multiLevelType w:val="hybridMultilevel"/>
    <w:tmpl w:val="1988B4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2B47ED"/>
    <w:multiLevelType w:val="multilevel"/>
    <w:tmpl w:val="E416AD5E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D183C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5" w15:restartNumberingAfterBreak="0">
    <w:nsid w:val="158E2FD2"/>
    <w:multiLevelType w:val="hybridMultilevel"/>
    <w:tmpl w:val="7DE67848"/>
    <w:lvl w:ilvl="0" w:tplc="207C9DE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DE18F6"/>
    <w:multiLevelType w:val="hybridMultilevel"/>
    <w:tmpl w:val="B0FEB5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0B5BD6"/>
    <w:multiLevelType w:val="hybridMultilevel"/>
    <w:tmpl w:val="B7F237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B44880"/>
    <w:multiLevelType w:val="hybridMultilevel"/>
    <w:tmpl w:val="2B3E308E"/>
    <w:lvl w:ilvl="0" w:tplc="353A3D04">
      <w:start w:val="1"/>
      <w:numFmt w:val="decimal"/>
      <w:pStyle w:val="Nagwek2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BF5339"/>
    <w:multiLevelType w:val="hybridMultilevel"/>
    <w:tmpl w:val="A35212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1C4AFA"/>
    <w:multiLevelType w:val="hybridMultilevel"/>
    <w:tmpl w:val="584CD1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C72FA7"/>
    <w:multiLevelType w:val="hybridMultilevel"/>
    <w:tmpl w:val="7B0603B8"/>
    <w:lvl w:ilvl="0" w:tplc="1AC67680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057113"/>
    <w:multiLevelType w:val="hybridMultilevel"/>
    <w:tmpl w:val="F6E43E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47773"/>
    <w:multiLevelType w:val="hybridMultilevel"/>
    <w:tmpl w:val="341692EE"/>
    <w:lvl w:ilvl="0" w:tplc="722EAD84">
      <w:start w:val="8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CA2D79"/>
    <w:multiLevelType w:val="hybridMultilevel"/>
    <w:tmpl w:val="6A7EF460"/>
    <w:lvl w:ilvl="0" w:tplc="EF0077C0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A36063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BAA7A7B"/>
    <w:multiLevelType w:val="hybridMultilevel"/>
    <w:tmpl w:val="1534DD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D23C62"/>
    <w:multiLevelType w:val="hybridMultilevel"/>
    <w:tmpl w:val="E416AD5E"/>
    <w:lvl w:ilvl="0" w:tplc="7EACFCB8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4B1719"/>
    <w:multiLevelType w:val="hybridMultilevel"/>
    <w:tmpl w:val="7FB49E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25C4054"/>
    <w:multiLevelType w:val="hybridMultilevel"/>
    <w:tmpl w:val="0AB87A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E97B31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707207B8"/>
    <w:multiLevelType w:val="hybridMultilevel"/>
    <w:tmpl w:val="F676D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C63D18"/>
    <w:multiLevelType w:val="hybridMultilevel"/>
    <w:tmpl w:val="E5AC84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270BA1"/>
    <w:multiLevelType w:val="hybridMultilevel"/>
    <w:tmpl w:val="9376B4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6721E6"/>
    <w:multiLevelType w:val="hybridMultilevel"/>
    <w:tmpl w:val="F8768A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5B0A88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6B036C"/>
    <w:multiLevelType w:val="hybridMultilevel"/>
    <w:tmpl w:val="305C8B40"/>
    <w:lvl w:ilvl="0" w:tplc="20163C8C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9"/>
  </w:num>
  <w:num w:numId="4">
    <w:abstractNumId w:val="1"/>
  </w:num>
  <w:num w:numId="5">
    <w:abstractNumId w:val="22"/>
  </w:num>
  <w:num w:numId="6">
    <w:abstractNumId w:val="13"/>
  </w:num>
  <w:num w:numId="7">
    <w:abstractNumId w:val="11"/>
  </w:num>
  <w:num w:numId="8">
    <w:abstractNumId w:val="15"/>
  </w:num>
  <w:num w:numId="9">
    <w:abstractNumId w:val="14"/>
  </w:num>
  <w:num w:numId="10">
    <w:abstractNumId w:val="20"/>
  </w:num>
  <w:num w:numId="11">
    <w:abstractNumId w:val="2"/>
  </w:num>
  <w:num w:numId="12">
    <w:abstractNumId w:val="17"/>
  </w:num>
  <w:num w:numId="13">
    <w:abstractNumId w:val="23"/>
  </w:num>
  <w:num w:numId="14">
    <w:abstractNumId w:val="4"/>
  </w:num>
  <w:num w:numId="15">
    <w:abstractNumId w:val="16"/>
  </w:num>
  <w:num w:numId="16">
    <w:abstractNumId w:val="8"/>
  </w:num>
  <w:num w:numId="17">
    <w:abstractNumId w:val="25"/>
  </w:num>
  <w:num w:numId="18">
    <w:abstractNumId w:val="27"/>
  </w:num>
  <w:num w:numId="19">
    <w:abstractNumId w:val="28"/>
  </w:num>
  <w:num w:numId="20">
    <w:abstractNumId w:val="7"/>
  </w:num>
  <w:num w:numId="21">
    <w:abstractNumId w:val="24"/>
  </w:num>
  <w:num w:numId="22">
    <w:abstractNumId w:val="9"/>
  </w:num>
  <w:num w:numId="23">
    <w:abstractNumId w:val="5"/>
  </w:num>
  <w:num w:numId="24">
    <w:abstractNumId w:val="6"/>
  </w:num>
  <w:num w:numId="25">
    <w:abstractNumId w:val="12"/>
  </w:num>
  <w:num w:numId="26">
    <w:abstractNumId w:val="21"/>
  </w:num>
  <w:num w:numId="27">
    <w:abstractNumId w:val="18"/>
  </w:num>
  <w:num w:numId="28">
    <w:abstractNumId w:val="10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0EF"/>
    <w:rsid w:val="00004CCC"/>
    <w:rsid w:val="00010558"/>
    <w:rsid w:val="00031970"/>
    <w:rsid w:val="00040283"/>
    <w:rsid w:val="000476DB"/>
    <w:rsid w:val="0005634F"/>
    <w:rsid w:val="000563CF"/>
    <w:rsid w:val="00083301"/>
    <w:rsid w:val="000836D5"/>
    <w:rsid w:val="00087E06"/>
    <w:rsid w:val="000B32E5"/>
    <w:rsid w:val="000C275F"/>
    <w:rsid w:val="000E45D6"/>
    <w:rsid w:val="000F69C0"/>
    <w:rsid w:val="00110762"/>
    <w:rsid w:val="001218F1"/>
    <w:rsid w:val="0014380D"/>
    <w:rsid w:val="001535D2"/>
    <w:rsid w:val="00166F1B"/>
    <w:rsid w:val="00174D8A"/>
    <w:rsid w:val="001A7EAF"/>
    <w:rsid w:val="001B3389"/>
    <w:rsid w:val="001B3513"/>
    <w:rsid w:val="001C6578"/>
    <w:rsid w:val="001C788F"/>
    <w:rsid w:val="001E3918"/>
    <w:rsid w:val="001E417F"/>
    <w:rsid w:val="001E6976"/>
    <w:rsid w:val="001F4B35"/>
    <w:rsid w:val="0021694B"/>
    <w:rsid w:val="00227C31"/>
    <w:rsid w:val="00236D81"/>
    <w:rsid w:val="002431A2"/>
    <w:rsid w:val="00243D39"/>
    <w:rsid w:val="00267E33"/>
    <w:rsid w:val="00282279"/>
    <w:rsid w:val="002913E2"/>
    <w:rsid w:val="0029755B"/>
    <w:rsid w:val="002A0146"/>
    <w:rsid w:val="002D0F17"/>
    <w:rsid w:val="002D198E"/>
    <w:rsid w:val="002F7B49"/>
    <w:rsid w:val="0033142B"/>
    <w:rsid w:val="003317D7"/>
    <w:rsid w:val="00350DA2"/>
    <w:rsid w:val="00355A07"/>
    <w:rsid w:val="00377FDA"/>
    <w:rsid w:val="00380328"/>
    <w:rsid w:val="003863C2"/>
    <w:rsid w:val="003920ED"/>
    <w:rsid w:val="003B1538"/>
    <w:rsid w:val="003B321F"/>
    <w:rsid w:val="003B519F"/>
    <w:rsid w:val="003B7B32"/>
    <w:rsid w:val="003D0800"/>
    <w:rsid w:val="003D7EB7"/>
    <w:rsid w:val="003E04D2"/>
    <w:rsid w:val="003E1474"/>
    <w:rsid w:val="003E1A1C"/>
    <w:rsid w:val="003E409E"/>
    <w:rsid w:val="003F1935"/>
    <w:rsid w:val="00414F1D"/>
    <w:rsid w:val="004342E3"/>
    <w:rsid w:val="0043500D"/>
    <w:rsid w:val="00436A36"/>
    <w:rsid w:val="00451E9A"/>
    <w:rsid w:val="004669D9"/>
    <w:rsid w:val="00482D26"/>
    <w:rsid w:val="00490B44"/>
    <w:rsid w:val="00495EA5"/>
    <w:rsid w:val="00497B84"/>
    <w:rsid w:val="004A1202"/>
    <w:rsid w:val="004D2061"/>
    <w:rsid w:val="004E53C3"/>
    <w:rsid w:val="00510F8D"/>
    <w:rsid w:val="00516C8A"/>
    <w:rsid w:val="005505CC"/>
    <w:rsid w:val="00553D8A"/>
    <w:rsid w:val="00555C13"/>
    <w:rsid w:val="00583F9F"/>
    <w:rsid w:val="005A1BE3"/>
    <w:rsid w:val="005A608B"/>
    <w:rsid w:val="005C0905"/>
    <w:rsid w:val="005C296D"/>
    <w:rsid w:val="005D3589"/>
    <w:rsid w:val="005D6212"/>
    <w:rsid w:val="005E69A1"/>
    <w:rsid w:val="0061505D"/>
    <w:rsid w:val="006208F8"/>
    <w:rsid w:val="00623F5E"/>
    <w:rsid w:val="00625322"/>
    <w:rsid w:val="00636200"/>
    <w:rsid w:val="00637724"/>
    <w:rsid w:val="00642B61"/>
    <w:rsid w:val="006440EF"/>
    <w:rsid w:val="00653CAD"/>
    <w:rsid w:val="006542FD"/>
    <w:rsid w:val="0065470A"/>
    <w:rsid w:val="00654B65"/>
    <w:rsid w:val="006556CC"/>
    <w:rsid w:val="00671394"/>
    <w:rsid w:val="0068141C"/>
    <w:rsid w:val="006C59A1"/>
    <w:rsid w:val="006E19DE"/>
    <w:rsid w:val="006F23A6"/>
    <w:rsid w:val="00700B2B"/>
    <w:rsid w:val="00704DD4"/>
    <w:rsid w:val="00710CDB"/>
    <w:rsid w:val="00715C68"/>
    <w:rsid w:val="0072044C"/>
    <w:rsid w:val="00721D54"/>
    <w:rsid w:val="007301FC"/>
    <w:rsid w:val="00745C7C"/>
    <w:rsid w:val="00747471"/>
    <w:rsid w:val="0075364E"/>
    <w:rsid w:val="007631C8"/>
    <w:rsid w:val="00775BFA"/>
    <w:rsid w:val="007B11FF"/>
    <w:rsid w:val="007B3601"/>
    <w:rsid w:val="007B76E3"/>
    <w:rsid w:val="007F73AA"/>
    <w:rsid w:val="007F7888"/>
    <w:rsid w:val="00806928"/>
    <w:rsid w:val="008519D3"/>
    <w:rsid w:val="00870DD2"/>
    <w:rsid w:val="008734F8"/>
    <w:rsid w:val="00873504"/>
    <w:rsid w:val="0087609A"/>
    <w:rsid w:val="008B0584"/>
    <w:rsid w:val="008B05AE"/>
    <w:rsid w:val="008B084F"/>
    <w:rsid w:val="008C1D0D"/>
    <w:rsid w:val="008C5827"/>
    <w:rsid w:val="008D23C9"/>
    <w:rsid w:val="008D5419"/>
    <w:rsid w:val="008E0D17"/>
    <w:rsid w:val="008E508A"/>
    <w:rsid w:val="008E679A"/>
    <w:rsid w:val="008F3143"/>
    <w:rsid w:val="008F4989"/>
    <w:rsid w:val="00911FF8"/>
    <w:rsid w:val="0091273C"/>
    <w:rsid w:val="009165ED"/>
    <w:rsid w:val="00922974"/>
    <w:rsid w:val="0093538D"/>
    <w:rsid w:val="00936614"/>
    <w:rsid w:val="009507A1"/>
    <w:rsid w:val="00950D85"/>
    <w:rsid w:val="00954DF1"/>
    <w:rsid w:val="009568AF"/>
    <w:rsid w:val="00957177"/>
    <w:rsid w:val="00957E51"/>
    <w:rsid w:val="00964FC1"/>
    <w:rsid w:val="0098259C"/>
    <w:rsid w:val="009878F9"/>
    <w:rsid w:val="00991333"/>
    <w:rsid w:val="00992A8E"/>
    <w:rsid w:val="009A21B7"/>
    <w:rsid w:val="009B720F"/>
    <w:rsid w:val="009C0EFB"/>
    <w:rsid w:val="009C1224"/>
    <w:rsid w:val="009C3252"/>
    <w:rsid w:val="009D2D3B"/>
    <w:rsid w:val="009D45EB"/>
    <w:rsid w:val="009D5E43"/>
    <w:rsid w:val="00A0097B"/>
    <w:rsid w:val="00A0148A"/>
    <w:rsid w:val="00A24B0C"/>
    <w:rsid w:val="00A30782"/>
    <w:rsid w:val="00A340EF"/>
    <w:rsid w:val="00A342C9"/>
    <w:rsid w:val="00A45869"/>
    <w:rsid w:val="00A50C15"/>
    <w:rsid w:val="00A52FD1"/>
    <w:rsid w:val="00A87F44"/>
    <w:rsid w:val="00A910F1"/>
    <w:rsid w:val="00AA62A9"/>
    <w:rsid w:val="00AC2A31"/>
    <w:rsid w:val="00AD543F"/>
    <w:rsid w:val="00AD70BE"/>
    <w:rsid w:val="00AE4198"/>
    <w:rsid w:val="00AE6FB0"/>
    <w:rsid w:val="00AF45AB"/>
    <w:rsid w:val="00AF5AFC"/>
    <w:rsid w:val="00B00A25"/>
    <w:rsid w:val="00B30A6A"/>
    <w:rsid w:val="00B41EAA"/>
    <w:rsid w:val="00B42051"/>
    <w:rsid w:val="00B66749"/>
    <w:rsid w:val="00B754E5"/>
    <w:rsid w:val="00B76F5E"/>
    <w:rsid w:val="00B97AE5"/>
    <w:rsid w:val="00BB2E06"/>
    <w:rsid w:val="00BD205E"/>
    <w:rsid w:val="00BD2CE9"/>
    <w:rsid w:val="00BE12CC"/>
    <w:rsid w:val="00BE7FEA"/>
    <w:rsid w:val="00BF3121"/>
    <w:rsid w:val="00BF3CF8"/>
    <w:rsid w:val="00C0258B"/>
    <w:rsid w:val="00C04991"/>
    <w:rsid w:val="00C12DD8"/>
    <w:rsid w:val="00C255B5"/>
    <w:rsid w:val="00C3172E"/>
    <w:rsid w:val="00C334DB"/>
    <w:rsid w:val="00C409FD"/>
    <w:rsid w:val="00C472F2"/>
    <w:rsid w:val="00C60638"/>
    <w:rsid w:val="00C62CC2"/>
    <w:rsid w:val="00C65BE7"/>
    <w:rsid w:val="00C66585"/>
    <w:rsid w:val="00C72C6E"/>
    <w:rsid w:val="00C82FEE"/>
    <w:rsid w:val="00C9281A"/>
    <w:rsid w:val="00CA43B5"/>
    <w:rsid w:val="00CA5698"/>
    <w:rsid w:val="00CB0488"/>
    <w:rsid w:val="00CB14D4"/>
    <w:rsid w:val="00CC71ED"/>
    <w:rsid w:val="00CD05A7"/>
    <w:rsid w:val="00CD438F"/>
    <w:rsid w:val="00CE444A"/>
    <w:rsid w:val="00CE5470"/>
    <w:rsid w:val="00CF7607"/>
    <w:rsid w:val="00D01D27"/>
    <w:rsid w:val="00D07F50"/>
    <w:rsid w:val="00D41501"/>
    <w:rsid w:val="00D5335A"/>
    <w:rsid w:val="00D625FA"/>
    <w:rsid w:val="00D641B8"/>
    <w:rsid w:val="00D8212F"/>
    <w:rsid w:val="00D92A45"/>
    <w:rsid w:val="00DD2148"/>
    <w:rsid w:val="00DD374C"/>
    <w:rsid w:val="00DE2B15"/>
    <w:rsid w:val="00DE3D50"/>
    <w:rsid w:val="00E2133B"/>
    <w:rsid w:val="00E25759"/>
    <w:rsid w:val="00E27B84"/>
    <w:rsid w:val="00E31901"/>
    <w:rsid w:val="00E518FD"/>
    <w:rsid w:val="00E642AB"/>
    <w:rsid w:val="00E65B61"/>
    <w:rsid w:val="00E70161"/>
    <w:rsid w:val="00E71F1B"/>
    <w:rsid w:val="00E74ACC"/>
    <w:rsid w:val="00E879B1"/>
    <w:rsid w:val="00E921DD"/>
    <w:rsid w:val="00E96303"/>
    <w:rsid w:val="00EB7780"/>
    <w:rsid w:val="00EC12D9"/>
    <w:rsid w:val="00EC52C1"/>
    <w:rsid w:val="00ED0444"/>
    <w:rsid w:val="00EF39F4"/>
    <w:rsid w:val="00F03C4C"/>
    <w:rsid w:val="00F12DF0"/>
    <w:rsid w:val="00F13D53"/>
    <w:rsid w:val="00F15FAE"/>
    <w:rsid w:val="00F226CF"/>
    <w:rsid w:val="00F30BF7"/>
    <w:rsid w:val="00F40151"/>
    <w:rsid w:val="00F51ACB"/>
    <w:rsid w:val="00F651B8"/>
    <w:rsid w:val="00F74FCE"/>
    <w:rsid w:val="00F82ADF"/>
    <w:rsid w:val="00F913E9"/>
    <w:rsid w:val="00FA60FC"/>
    <w:rsid w:val="00FB219D"/>
    <w:rsid w:val="00FC08EC"/>
    <w:rsid w:val="00FD4CA7"/>
    <w:rsid w:val="00FE514F"/>
    <w:rsid w:val="00FF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6B0C3"/>
  <w15:docId w15:val="{D8AC1A65-FFFD-4D1D-8A0A-97A373153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1"/>
    <w:uiPriority w:val="9"/>
    <w:qFormat/>
    <w:rsid w:val="007B360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E417F"/>
    <w:pPr>
      <w:keepNext/>
      <w:keepLines/>
      <w:numPr>
        <w:numId w:val="16"/>
      </w:numPr>
      <w:spacing w:before="240" w:after="240" w:line="259" w:lineRule="auto"/>
      <w:ind w:left="357" w:hanging="357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879B1"/>
    <w:pPr>
      <w:ind w:left="720"/>
      <w:contextualSpacing/>
    </w:pPr>
  </w:style>
  <w:style w:type="table" w:styleId="Tabela-Siatka">
    <w:name w:val="Table Grid"/>
    <w:basedOn w:val="Standardowy"/>
    <w:uiPriority w:val="59"/>
    <w:rsid w:val="00E879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5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0DA2"/>
  </w:style>
  <w:style w:type="paragraph" w:styleId="Stopka">
    <w:name w:val="footer"/>
    <w:basedOn w:val="Normalny"/>
    <w:link w:val="StopkaZnak"/>
    <w:uiPriority w:val="99"/>
    <w:unhideWhenUsed/>
    <w:rsid w:val="00350DA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0DA2"/>
  </w:style>
  <w:style w:type="character" w:customStyle="1" w:styleId="Nagwek1Znak">
    <w:name w:val="Nagłówek 1 Znak"/>
    <w:basedOn w:val="Domylnaczcionkaakapitu"/>
    <w:uiPriority w:val="9"/>
    <w:rsid w:val="00CC71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C71ED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gwek6Znak">
    <w:name w:val="Nagłówek 6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7Znak">
    <w:name w:val="Nagłówek 7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8Znak">
    <w:name w:val="Nagłówek 8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uiPriority w:val="9"/>
    <w:semiHidden/>
    <w:rsid w:val="00CC71ED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agwek2Znak1">
    <w:name w:val="Nagłówek 2 Znak1"/>
    <w:basedOn w:val="Domylnaczcionkaakapitu"/>
    <w:uiPriority w:val="9"/>
    <w:semiHidden/>
    <w:rsid w:val="001E417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1">
    <w:name w:val="Nagłówek 1 Znak1"/>
    <w:basedOn w:val="Domylnaczcionkaakapitu"/>
    <w:link w:val="Nagwek1"/>
    <w:uiPriority w:val="9"/>
    <w:rsid w:val="007B360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3778F0-C387-42B3-8316-7FD7833DB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1152</TotalTime>
  <Pages>5</Pages>
  <Words>1233</Words>
  <Characters>7402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Lidia LS. Ścisłowska</cp:lastModifiedBy>
  <cp:revision>162</cp:revision>
  <cp:lastPrinted>2023-02-03T07:38:00Z</cp:lastPrinted>
  <dcterms:created xsi:type="dcterms:W3CDTF">2018-06-12T08:31:00Z</dcterms:created>
  <dcterms:modified xsi:type="dcterms:W3CDTF">2023-02-03T07:51:00Z</dcterms:modified>
</cp:coreProperties>
</file>