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FB" w:rsidRPr="00E97375" w:rsidRDefault="00312628" w:rsidP="00E97375">
      <w:pPr>
        <w:pStyle w:val="Tytu"/>
        <w:jc w:val="left"/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Zarządzenie Nr   31/2021</w:t>
      </w:r>
    </w:p>
    <w:p w:rsidR="002F40FB" w:rsidRPr="00E97375" w:rsidRDefault="002F40FB" w:rsidP="00E97375">
      <w:pPr>
        <w:pStyle w:val="Tytu"/>
        <w:jc w:val="left"/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Prezydenta Miasta Głogowa</w:t>
      </w:r>
    </w:p>
    <w:p w:rsidR="002F40FB" w:rsidRPr="00E97375" w:rsidRDefault="002C30DB" w:rsidP="00E97375">
      <w:pPr>
        <w:spacing w:line="360" w:lineRule="auto"/>
        <w:rPr>
          <w:rFonts w:asciiTheme="minorHAnsi" w:hAnsiTheme="minorHAnsi" w:cstheme="minorHAnsi"/>
          <w:b/>
          <w:bCs/>
          <w:sz w:val="22"/>
        </w:rPr>
      </w:pPr>
      <w:r w:rsidRPr="00E97375">
        <w:rPr>
          <w:rFonts w:asciiTheme="minorHAnsi" w:hAnsiTheme="minorHAnsi" w:cstheme="minorHAnsi"/>
          <w:b/>
          <w:bCs/>
          <w:sz w:val="22"/>
        </w:rPr>
        <w:t xml:space="preserve">z dnia </w:t>
      </w:r>
      <w:r w:rsidR="00312628" w:rsidRPr="00E97375">
        <w:rPr>
          <w:rFonts w:asciiTheme="minorHAnsi" w:hAnsiTheme="minorHAnsi" w:cstheme="minorHAnsi"/>
          <w:b/>
          <w:bCs/>
          <w:sz w:val="22"/>
        </w:rPr>
        <w:t>12</w:t>
      </w:r>
      <w:r w:rsidR="002F40FB" w:rsidRPr="00E97375">
        <w:rPr>
          <w:rFonts w:asciiTheme="minorHAnsi" w:hAnsiTheme="minorHAnsi" w:cstheme="minorHAnsi"/>
          <w:b/>
          <w:bCs/>
          <w:sz w:val="22"/>
        </w:rPr>
        <w:t xml:space="preserve"> </w:t>
      </w:r>
      <w:r w:rsidR="00312628" w:rsidRPr="00E97375">
        <w:rPr>
          <w:rFonts w:asciiTheme="minorHAnsi" w:hAnsiTheme="minorHAnsi" w:cstheme="minorHAnsi"/>
          <w:b/>
          <w:bCs/>
          <w:sz w:val="22"/>
        </w:rPr>
        <w:t>lutego 2021</w:t>
      </w:r>
      <w:r w:rsidR="002F40FB" w:rsidRPr="00E97375">
        <w:rPr>
          <w:rFonts w:asciiTheme="minorHAnsi" w:hAnsiTheme="minorHAnsi" w:cstheme="minorHAnsi"/>
          <w:b/>
          <w:bCs/>
          <w:sz w:val="22"/>
        </w:rPr>
        <w:t xml:space="preserve"> r.</w:t>
      </w:r>
    </w:p>
    <w:p w:rsidR="002F40FB" w:rsidRPr="00E97375" w:rsidRDefault="002F40FB" w:rsidP="00E97375">
      <w:pPr>
        <w:pStyle w:val="NormalnyWeb"/>
        <w:shd w:val="clear" w:color="auto" w:fill="FFFFFF"/>
        <w:spacing w:before="0" w:beforeAutospacing="0" w:after="240" w:afterAutospacing="0"/>
        <w:rPr>
          <w:rStyle w:val="Pogrubienie"/>
          <w:rFonts w:asciiTheme="minorHAnsi" w:hAnsiTheme="minorHAnsi" w:cstheme="minorHAnsi" w:hint="default"/>
          <w:color w:val="000000"/>
          <w:sz w:val="22"/>
          <w:szCs w:val="17"/>
        </w:rPr>
      </w:pPr>
    </w:p>
    <w:p w:rsidR="002F40FB" w:rsidRPr="00E97375" w:rsidRDefault="002F40FB" w:rsidP="00E97375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i/>
          <w:iCs/>
          <w:sz w:val="22"/>
        </w:rPr>
      </w:pPr>
      <w:r w:rsidRPr="00E97375">
        <w:rPr>
          <w:rFonts w:asciiTheme="minorHAnsi" w:hAnsiTheme="minorHAnsi" w:cstheme="minorHAnsi" w:hint="default"/>
          <w:i/>
          <w:iCs/>
          <w:color w:val="000000"/>
          <w:sz w:val="22"/>
          <w:szCs w:val="17"/>
        </w:rPr>
        <w:t xml:space="preserve">w sprawie: </w:t>
      </w:r>
      <w:r w:rsidRPr="00E97375">
        <w:rPr>
          <w:rFonts w:asciiTheme="minorHAnsi" w:hAnsiTheme="minorHAnsi" w:cstheme="minorHAnsi" w:hint="default"/>
          <w:i/>
          <w:iCs/>
          <w:sz w:val="22"/>
        </w:rPr>
        <w:t>ogłoszenia</w:t>
      </w:r>
      <w:r w:rsidR="00F27645" w:rsidRPr="00E97375">
        <w:rPr>
          <w:rFonts w:asciiTheme="minorHAnsi" w:hAnsiTheme="minorHAnsi" w:cstheme="minorHAnsi" w:hint="default"/>
          <w:i/>
          <w:iCs/>
          <w:sz w:val="22"/>
        </w:rPr>
        <w:t xml:space="preserve"> wykazu nieruchomości gruntowej, zabudowanej</w:t>
      </w:r>
      <w:r w:rsidRPr="00E97375">
        <w:rPr>
          <w:rFonts w:asciiTheme="minorHAnsi" w:hAnsiTheme="minorHAnsi" w:cstheme="minorHAnsi" w:hint="default"/>
          <w:i/>
          <w:iCs/>
          <w:sz w:val="22"/>
        </w:rPr>
        <w:t xml:space="preserve"> pawilonami handlowymi nietrwale związanymi z gruntem stanowiącymi własność Kupców i Handlowców z placu targowego „Zielony Ry</w:t>
      </w:r>
      <w:r w:rsidR="00F27645" w:rsidRPr="00E97375">
        <w:rPr>
          <w:rFonts w:asciiTheme="minorHAnsi" w:hAnsiTheme="minorHAnsi" w:cstheme="minorHAnsi" w:hint="default"/>
          <w:i/>
          <w:iCs/>
          <w:sz w:val="22"/>
        </w:rPr>
        <w:t>nek” w Głogowie,  przeznaczonej</w:t>
      </w:r>
      <w:r w:rsidRPr="00E97375">
        <w:rPr>
          <w:rFonts w:asciiTheme="minorHAnsi" w:hAnsiTheme="minorHAnsi" w:cstheme="minorHAnsi" w:hint="default"/>
          <w:i/>
          <w:iCs/>
          <w:sz w:val="22"/>
        </w:rPr>
        <w:t xml:space="preserve"> do oddania w dzierżawę  w drodze bezprzetargowej. </w:t>
      </w:r>
    </w:p>
    <w:p w:rsidR="002F40FB" w:rsidRPr="00E97375" w:rsidRDefault="002F40FB" w:rsidP="00E97375">
      <w:pPr>
        <w:pStyle w:val="Tekstpodstawowy2"/>
        <w:ind w:firstLine="708"/>
        <w:jc w:val="left"/>
        <w:rPr>
          <w:rFonts w:asciiTheme="minorHAnsi" w:hAnsiTheme="minorHAnsi" w:cstheme="minorHAnsi"/>
        </w:rPr>
      </w:pPr>
      <w:r w:rsidRPr="00E97375">
        <w:rPr>
          <w:rFonts w:asciiTheme="minorHAnsi" w:hAnsiTheme="minorHAnsi" w:cstheme="minorHAnsi"/>
        </w:rPr>
        <w:t>Na podstawie art. 30 ust. 2 pkt 3 ustawy z dnia 8 marca 1990 r. o samorządzie gminnym</w:t>
      </w:r>
      <w:r w:rsidR="005E0CFF" w:rsidRPr="00E97375">
        <w:rPr>
          <w:rFonts w:asciiTheme="minorHAnsi" w:hAnsiTheme="minorHAnsi" w:cstheme="minorHAnsi"/>
        </w:rPr>
        <w:t xml:space="preserve"> </w:t>
      </w:r>
      <w:r w:rsidR="00976FAF" w:rsidRPr="00E97375">
        <w:rPr>
          <w:rFonts w:asciiTheme="minorHAnsi" w:hAnsiTheme="minorHAnsi" w:cstheme="minorHAnsi"/>
        </w:rPr>
        <w:t xml:space="preserve"> (tekst jednolity Dz. U. z 2020 poz.</w:t>
      </w:r>
      <w:r w:rsidR="005E0CFF" w:rsidRPr="00E97375">
        <w:rPr>
          <w:rFonts w:asciiTheme="minorHAnsi" w:hAnsiTheme="minorHAnsi" w:cstheme="minorHAnsi"/>
        </w:rPr>
        <w:t>713</w:t>
      </w:r>
      <w:r w:rsidRPr="00E97375">
        <w:rPr>
          <w:rFonts w:asciiTheme="minorHAnsi" w:hAnsiTheme="minorHAnsi" w:cstheme="minorHAnsi"/>
        </w:rPr>
        <w:t xml:space="preserve"> ze </w:t>
      </w:r>
      <w:proofErr w:type="spellStart"/>
      <w:r w:rsidRPr="00E97375">
        <w:rPr>
          <w:rFonts w:asciiTheme="minorHAnsi" w:hAnsiTheme="minorHAnsi" w:cstheme="minorHAnsi"/>
        </w:rPr>
        <w:t>zm</w:t>
      </w:r>
      <w:proofErr w:type="spellEnd"/>
      <w:r w:rsidRPr="00E97375">
        <w:rPr>
          <w:rFonts w:asciiTheme="minorHAnsi" w:hAnsiTheme="minorHAnsi" w:cstheme="minorHAnsi"/>
        </w:rPr>
        <w:t xml:space="preserve">), </w:t>
      </w:r>
      <w:r w:rsidR="008D5A2B" w:rsidRPr="00E97375">
        <w:rPr>
          <w:rFonts w:asciiTheme="minorHAnsi" w:hAnsiTheme="minorHAnsi" w:cstheme="minorHAnsi"/>
        </w:rPr>
        <w:t xml:space="preserve">art. 13 ust. 1, </w:t>
      </w:r>
      <w:r w:rsidRPr="00E97375">
        <w:rPr>
          <w:rFonts w:asciiTheme="minorHAnsi" w:hAnsiTheme="minorHAnsi" w:cstheme="minorHAnsi"/>
        </w:rPr>
        <w:t>art. 35  ust. 1 i 2</w:t>
      </w:r>
      <w:r w:rsidR="008D5A2B" w:rsidRPr="00E97375">
        <w:rPr>
          <w:rFonts w:asciiTheme="minorHAnsi" w:hAnsiTheme="minorHAnsi" w:cstheme="minorHAnsi"/>
        </w:rPr>
        <w:t xml:space="preserve"> oraz art. 25 ust. 1 i 2 </w:t>
      </w:r>
      <w:r w:rsidR="00954D60" w:rsidRPr="00E97375">
        <w:rPr>
          <w:rFonts w:asciiTheme="minorHAnsi" w:hAnsiTheme="minorHAnsi" w:cstheme="minorHAnsi"/>
        </w:rPr>
        <w:br/>
      </w:r>
      <w:r w:rsidR="008D5A2B" w:rsidRPr="00E97375">
        <w:rPr>
          <w:rFonts w:asciiTheme="minorHAnsi" w:hAnsiTheme="minorHAnsi" w:cstheme="minorHAnsi"/>
        </w:rPr>
        <w:t>w związku z art. 23 ust. 1 pkt. 7a</w:t>
      </w:r>
      <w:r w:rsidRPr="00E97375">
        <w:rPr>
          <w:rFonts w:asciiTheme="minorHAnsi" w:hAnsiTheme="minorHAnsi" w:cstheme="minorHAnsi"/>
        </w:rPr>
        <w:t xml:space="preserve"> ustawy z dnia 21 sierpnia 1997 r. o gospodarce nieruchomościami</w:t>
      </w:r>
      <w:r w:rsidR="008D5A2B" w:rsidRPr="00E97375">
        <w:rPr>
          <w:rFonts w:asciiTheme="minorHAnsi" w:hAnsiTheme="minorHAnsi" w:cstheme="minorHAnsi"/>
        </w:rPr>
        <w:t xml:space="preserve"> (tekst jednolity  Dz. U. z 2020 r.  poz. 1990</w:t>
      </w:r>
      <w:r w:rsidR="00954D60" w:rsidRPr="00E97375">
        <w:rPr>
          <w:rFonts w:asciiTheme="minorHAnsi" w:hAnsiTheme="minorHAnsi" w:cstheme="minorHAnsi"/>
        </w:rPr>
        <w:t xml:space="preserve"> ze zm.</w:t>
      </w:r>
      <w:r w:rsidRPr="00E97375">
        <w:rPr>
          <w:rFonts w:asciiTheme="minorHAnsi" w:hAnsiTheme="minorHAnsi" w:cstheme="minorHAnsi"/>
        </w:rPr>
        <w:t>), w wykonaniu  Uchwały Nr XXII/208/2008 Rady Miejskiej w Głogowie z dnia 15 października 2008 r. w sprawie określenia zasad gospodarowania nieruchomościami stanowiącymi własność Gminy Miejskiej Głogów (Dz</w:t>
      </w:r>
      <w:r w:rsidR="008D5A2B" w:rsidRPr="00E97375">
        <w:rPr>
          <w:rFonts w:asciiTheme="minorHAnsi" w:hAnsiTheme="minorHAnsi" w:cstheme="minorHAnsi"/>
        </w:rPr>
        <w:t>. Urz.</w:t>
      </w:r>
      <w:r w:rsidRPr="00E97375">
        <w:rPr>
          <w:rFonts w:asciiTheme="minorHAnsi" w:hAnsiTheme="minorHAnsi" w:cstheme="minorHAnsi"/>
        </w:rPr>
        <w:t xml:space="preserve"> Województwa Dolnośląskiego z dnia 31 marca 2016 r., poz. 1697) zarządzam, co następuje:</w:t>
      </w:r>
    </w:p>
    <w:p w:rsidR="002F40FB" w:rsidRPr="00E97375" w:rsidRDefault="002F40FB" w:rsidP="00E97375">
      <w:pPr>
        <w:pStyle w:val="Tekstpodstawowy2"/>
        <w:ind w:firstLine="708"/>
        <w:jc w:val="left"/>
        <w:rPr>
          <w:rFonts w:asciiTheme="minorHAnsi" w:hAnsiTheme="minorHAnsi" w:cstheme="minorHAnsi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§ 1.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1. Przeznaczam do oddania w dzierżawę w drodze bezprzetargowej na rzecz:</w:t>
      </w:r>
    </w:p>
    <w:p w:rsidR="002F40FB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opisaną w poz. 1 wykazu stanowiącego załącznik do niniejszego zarządzenia – grunt pod pawilonem handlowym  Nr 44.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opisaną w poz. 2 wykazu stanowiącego załącznik do niniejszego zarządzenia –  grunt pod pawilonem handlowym  Nr 111.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3 wykazu stanowiącego załącznik do niniejszego zarządzenia - grunt pod pawilonem handlowym  Nr 59.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4 wykazu stanowiącego załącznik do niniejszego zarządzenia - grunt pod pawilonem handlowym  Nr 69 i 70.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5  wykazu stanowiącego załącznik do niniejszego zarządzenia -  grunt</w:t>
      </w:r>
      <w:r w:rsidR="00027353" w:rsidRPr="00E97375">
        <w:rPr>
          <w:rFonts w:asciiTheme="minorHAnsi" w:hAnsiTheme="minorHAnsi" w:cstheme="minorHAnsi"/>
          <w:sz w:val="22"/>
        </w:rPr>
        <w:t xml:space="preserve"> pod pawilonem handlowym  Nr 43</w:t>
      </w:r>
      <w:r w:rsidR="00AC2500">
        <w:rPr>
          <w:rFonts w:asciiTheme="minorHAnsi" w:hAnsiTheme="minorHAnsi" w:cstheme="minorHAnsi"/>
          <w:sz w:val="22"/>
        </w:rPr>
        <w:br/>
      </w:r>
      <w:r w:rsidR="00AC2500">
        <w:rPr>
          <w:rFonts w:asciiTheme="minorHAnsi" w:hAnsiTheme="minorHAnsi" w:cstheme="minorHAnsi"/>
          <w:sz w:val="22"/>
        </w:rPr>
        <w:br/>
      </w:r>
      <w:r w:rsidRPr="00E97375">
        <w:rPr>
          <w:rFonts w:asciiTheme="minorHAnsi" w:hAnsiTheme="minorHAnsi" w:cstheme="minorHAnsi"/>
          <w:sz w:val="22"/>
        </w:rPr>
        <w:t>6.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lastRenderedPageBreak/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32,67m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6 wykazu stanowiącego załącznik do niniejszego zarządzenia - grunt pod pawilonami handlowymi  Nr   11, 12 i 13.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7.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7 wykazu stanowiącego załącznik do niniejszego zarządzenia - grunt pod pawilonami handlowymi  Nr  93 i 94.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8.Przeznaczam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 32,67m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8 wykazu stanowiącego załącznik do niniejszego zarządzenia - grunt pod pawilonami handlowymi  Nr  95, 96 i 97.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9.Przeznaczam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9 wykazu stanowiącego załącznik do niniejszego zarządzenia.- grunt pod pawilonem handlowym  Nr 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10.Przeznaczam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10 wykazu stanowiącego załącznik do niniejszego zarządzenia - grunt pod pawilonem handlowym  Nr 22.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11.Przeznaczam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11 wykazu stanowiącego załącznik do niniejszego zarządzenia -  grunt pod pawilonem handlowym  Nr 30.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12.Przeznaczam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12 wykazu stanowiącego załącznik do niniejszego zarządzenia. –  grunt pod pawilonem handlowym  Nr 36.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13.Przeznaczam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13 wykazu stanowiącego załącznik do niniejszego zarządzenia -  grunt pod pawilonami handlowymi  Nr  64, 73.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14.Przeznaczam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14 wykazu stanowiącego załącznik do niniejszego zarządzenia-  grunt pod pawilonami handlowymi  Nr  33, 39.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lastRenderedPageBreak/>
        <w:t>15.Przeznaczam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15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 Nr 38.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16.Przeznaczam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16 wykazu stanowiącego załącznik do niniejszego zarządzenia – grunt pod pawilonem handlowym  Nr 49.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17.Przeznaczam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17 wykazu stanowiącego załącznik do niniejszego zarządzenia –  grunt pod pawilonami handlowymi Nr 112, 113.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18.Przeznaczam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18 wykazu stanowiącego załącznik do niniejszego zarządzenia –  grunt pod pawilonami handlowymi Nr 65, 72.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19.Przeznaczam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19 wykazu stanowiącego załącznik do niniejszego zarządzenia - grunt pod pawilonem handlowym Nr  27.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20.Przeznaczam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20 wykazu stanowiącego załącznik do niniejszego zarządzenia – grunt pod pawilonem handlowym Nr 6.</w:t>
      </w:r>
    </w:p>
    <w:p w:rsidR="008004BB" w:rsidRPr="00E97375" w:rsidRDefault="008004B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21.Przeznaczam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21 wykazu stanowiącego załącznik do niniejszego zarządzenia. – grunt pod pawilonem handlowym Nr 1.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22.Przeznaczam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AC2500" w:rsidRPr="00E97375" w:rsidRDefault="002F40FB" w:rsidP="00AC2500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22 wykazu stanowiącego załącznik do niniejszego zarządzenia - grunt pod pawilonami handlowymi Nr 85 i 86.</w:t>
      </w:r>
      <w:r w:rsidR="00AC2500">
        <w:rPr>
          <w:rFonts w:asciiTheme="minorHAnsi" w:hAnsiTheme="minorHAnsi" w:cstheme="minorHAnsi"/>
          <w:sz w:val="22"/>
        </w:rPr>
        <w:br/>
      </w:r>
      <w:r w:rsidR="00AC2500" w:rsidRPr="00E97375">
        <w:rPr>
          <w:rFonts w:asciiTheme="minorHAnsi" w:hAnsiTheme="minorHAnsi" w:cstheme="minorHAnsi"/>
          <w:sz w:val="22"/>
        </w:rPr>
        <w:t xml:space="preserve"> 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23.Przeznaczam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</w:t>
      </w:r>
      <w:r w:rsidR="00473957" w:rsidRPr="00E97375">
        <w:rPr>
          <w:rFonts w:asciiTheme="minorHAnsi" w:hAnsiTheme="minorHAnsi" w:cstheme="minorHAnsi"/>
          <w:sz w:val="22"/>
        </w:rPr>
        <w:t>/2 – część o pow.  21,78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23 wykazu stanowiącego załącznik do niniejszego zarządzenia - grunt pod pawilo</w:t>
      </w:r>
      <w:r w:rsidR="00473957" w:rsidRPr="00E97375">
        <w:rPr>
          <w:rFonts w:asciiTheme="minorHAnsi" w:hAnsiTheme="minorHAnsi" w:cstheme="minorHAnsi"/>
          <w:sz w:val="22"/>
        </w:rPr>
        <w:t>nami handlowymi Nr  55, 56</w:t>
      </w:r>
      <w:r w:rsidRPr="00E97375">
        <w:rPr>
          <w:rFonts w:asciiTheme="minorHAnsi" w:hAnsiTheme="minorHAnsi" w:cstheme="minorHAnsi"/>
          <w:sz w:val="22"/>
        </w:rPr>
        <w:t>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24.Przeznaczam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32,67m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24 wykazu stanowiącego załącznik do niniejszego zarządzenia. – grunt pod pawilonami handlowymi Nr 66, 67 i 68.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25.Przeznaczam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25 wykazu stanowiącego załącznik do niniejszego zarządzenia. – grun</w:t>
      </w:r>
      <w:r w:rsidR="00473957" w:rsidRPr="00E97375">
        <w:rPr>
          <w:rFonts w:asciiTheme="minorHAnsi" w:hAnsiTheme="minorHAnsi" w:cstheme="minorHAnsi"/>
          <w:sz w:val="22"/>
        </w:rPr>
        <w:t>t pod pawilonem handlowym Nr  22</w:t>
      </w:r>
      <w:r w:rsidRPr="00E97375">
        <w:rPr>
          <w:rFonts w:asciiTheme="minorHAnsi" w:hAnsiTheme="minorHAnsi" w:cstheme="minorHAnsi"/>
          <w:sz w:val="22"/>
        </w:rPr>
        <w:t>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26.Przeznaczam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26 wykazu stanowiącego załącznik do niniejszego zarządzenia. – grunt pod pawilonem handlowym Nr  51.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27.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27 wykazu stanowiącego załącznik do niniejszego zarządzenia – grunt pod pa</w:t>
      </w:r>
      <w:r w:rsidR="002C39BA" w:rsidRPr="00E97375">
        <w:rPr>
          <w:rFonts w:asciiTheme="minorHAnsi" w:hAnsiTheme="minorHAnsi" w:cstheme="minorHAnsi"/>
          <w:sz w:val="22"/>
        </w:rPr>
        <w:t>wilonami handlowymi Nr  62, 63.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28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28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Nr  16.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29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 xml:space="preserve">-nieruchomość gruntową oznaczoną nr </w:t>
      </w:r>
      <w:r w:rsidR="00473957" w:rsidRPr="00E97375">
        <w:rPr>
          <w:rFonts w:asciiTheme="minorHAnsi" w:hAnsiTheme="minorHAnsi" w:cstheme="minorHAnsi"/>
          <w:sz w:val="22"/>
        </w:rPr>
        <w:t>geod. 251/2 – część o pow. 43,56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29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pawilonami handlowymi Nr  </w:t>
      </w:r>
      <w:r w:rsidR="00473957" w:rsidRPr="00E97375">
        <w:rPr>
          <w:rFonts w:asciiTheme="minorHAnsi" w:hAnsiTheme="minorHAnsi" w:cstheme="minorHAnsi"/>
          <w:sz w:val="22"/>
        </w:rPr>
        <w:t>23,</w:t>
      </w:r>
      <w:r w:rsidRPr="00E97375">
        <w:rPr>
          <w:rFonts w:asciiTheme="minorHAnsi" w:hAnsiTheme="minorHAnsi" w:cstheme="minorHAnsi"/>
          <w:sz w:val="22"/>
        </w:rPr>
        <w:t>24, 25 i 26.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30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30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Nr  7.</w:t>
      </w: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31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3</w:t>
      </w:r>
      <w:r w:rsidR="008004BB" w:rsidRPr="00E97375">
        <w:rPr>
          <w:rFonts w:asciiTheme="minorHAnsi" w:hAnsiTheme="minorHAnsi" w:cstheme="minorHAnsi"/>
          <w:sz w:val="22"/>
        </w:rPr>
        <w:t>1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pawilonami handlowymi Nr  87, 88.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b/>
          <w:bCs/>
          <w:sz w:val="22"/>
        </w:rPr>
      </w:pPr>
      <w:r w:rsidRPr="00E97375">
        <w:rPr>
          <w:rFonts w:asciiTheme="minorHAnsi" w:hAnsiTheme="minorHAnsi" w:cstheme="minorHAnsi"/>
          <w:sz w:val="22"/>
        </w:rPr>
        <w:t>32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32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pawilonem handlowym Nr  105.</w:t>
      </w:r>
      <w:r w:rsidR="00AC2500" w:rsidRPr="00E97375">
        <w:rPr>
          <w:rFonts w:asciiTheme="minorHAnsi" w:hAnsiTheme="minorHAnsi" w:cstheme="minorHAnsi"/>
          <w:sz w:val="22"/>
        </w:rPr>
        <w:t xml:space="preserve"> </w:t>
      </w:r>
      <w:r w:rsidR="00AC2500">
        <w:rPr>
          <w:rFonts w:asciiTheme="minorHAnsi" w:hAnsiTheme="minorHAnsi" w:cstheme="minorHAnsi"/>
          <w:sz w:val="22"/>
        </w:rPr>
        <w:br/>
      </w:r>
      <w:r w:rsidR="00AC2500">
        <w:rPr>
          <w:rFonts w:asciiTheme="minorHAnsi" w:hAnsiTheme="minorHAnsi" w:cstheme="minorHAnsi"/>
          <w:sz w:val="22"/>
        </w:rPr>
        <w:lastRenderedPageBreak/>
        <w:br/>
      </w:r>
      <w:r w:rsidR="008004BB" w:rsidRPr="00E97375">
        <w:rPr>
          <w:rFonts w:asciiTheme="minorHAnsi" w:hAnsiTheme="minorHAnsi" w:cstheme="minorHAnsi"/>
          <w:sz w:val="22"/>
        </w:rPr>
        <w:t>33</w:t>
      </w:r>
      <w:r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</w:t>
      </w:r>
      <w:r w:rsidR="008004BB" w:rsidRPr="00E97375">
        <w:rPr>
          <w:rFonts w:asciiTheme="minorHAnsi" w:hAnsiTheme="minorHAnsi" w:cstheme="minorHAnsi"/>
          <w:sz w:val="22"/>
        </w:rPr>
        <w:t>obry”  opisaną w poz. 33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pawilonem handlowym Nr  42.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</w:t>
      </w:r>
      <w:r w:rsidR="008004BB" w:rsidRPr="00E97375">
        <w:rPr>
          <w:rFonts w:asciiTheme="minorHAnsi" w:hAnsiTheme="minorHAnsi" w:cstheme="minorHAnsi"/>
          <w:sz w:val="22"/>
        </w:rPr>
        <w:t>4</w:t>
      </w:r>
      <w:r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34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pawilonem handlowym Nr  53, 54.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35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 xml:space="preserve">-nieruchomość gruntową oznaczoną nr </w:t>
      </w:r>
      <w:r w:rsidR="00473957" w:rsidRPr="00E97375">
        <w:rPr>
          <w:rFonts w:asciiTheme="minorHAnsi" w:hAnsiTheme="minorHAnsi" w:cstheme="minorHAnsi"/>
          <w:sz w:val="22"/>
        </w:rPr>
        <w:t>geod. 251/2 – część o pow. 32,67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35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pawilonem handlowym Nr  </w:t>
      </w:r>
      <w:r w:rsidR="00473957" w:rsidRPr="00E97375">
        <w:rPr>
          <w:rFonts w:asciiTheme="minorHAnsi" w:hAnsiTheme="minorHAnsi" w:cstheme="minorHAnsi"/>
          <w:sz w:val="22"/>
        </w:rPr>
        <w:t>28,</w:t>
      </w:r>
      <w:r w:rsidRPr="00E97375">
        <w:rPr>
          <w:rFonts w:asciiTheme="minorHAnsi" w:hAnsiTheme="minorHAnsi" w:cstheme="minorHAnsi"/>
          <w:sz w:val="22"/>
        </w:rPr>
        <w:t>29</w:t>
      </w:r>
      <w:r w:rsidR="00473957" w:rsidRPr="00E97375">
        <w:rPr>
          <w:rFonts w:asciiTheme="minorHAnsi" w:hAnsiTheme="minorHAnsi" w:cstheme="minorHAnsi"/>
          <w:sz w:val="22"/>
        </w:rPr>
        <w:t xml:space="preserve"> i 98</w:t>
      </w:r>
      <w:r w:rsidRPr="00E97375">
        <w:rPr>
          <w:rFonts w:asciiTheme="minorHAnsi" w:hAnsiTheme="minorHAnsi" w:cstheme="minorHAnsi"/>
          <w:sz w:val="22"/>
        </w:rPr>
        <w:t>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36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36</w:t>
      </w:r>
      <w:r w:rsidRPr="00E97375">
        <w:rPr>
          <w:rFonts w:asciiTheme="minorHAnsi" w:hAnsiTheme="minorHAnsi" w:cstheme="minorHAnsi"/>
          <w:sz w:val="22"/>
        </w:rPr>
        <w:t xml:space="preserve">  wykazu stanowiącego załącznik do niniejszego zarządzenia. – grunt pod pawilonami handlowymi Nr  109, 110.</w:t>
      </w:r>
    </w:p>
    <w:p w:rsidR="002F40FB" w:rsidRPr="00E97375" w:rsidRDefault="002F40FB" w:rsidP="00E97375">
      <w:pPr>
        <w:rPr>
          <w:rFonts w:asciiTheme="minorHAnsi" w:hAnsiTheme="minorHAnsi" w:cstheme="minorHAnsi"/>
          <w:b/>
          <w:bCs/>
          <w:i/>
          <w:iCs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37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4F69E9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 xml:space="preserve">-nieruchomość gruntową oznaczoną nr </w:t>
      </w:r>
      <w:r w:rsidR="008004BB" w:rsidRPr="00E97375">
        <w:rPr>
          <w:rFonts w:asciiTheme="minorHAnsi" w:hAnsiTheme="minorHAnsi" w:cstheme="minorHAnsi"/>
          <w:sz w:val="22"/>
        </w:rPr>
        <w:t>geod. 251/2 – część o pow. 21,78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37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Nr  91 i 92.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38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</w:t>
      </w:r>
      <w:r w:rsidR="008004BB" w:rsidRPr="00E97375">
        <w:rPr>
          <w:rFonts w:asciiTheme="minorHAnsi" w:hAnsiTheme="minorHAnsi" w:cstheme="minorHAnsi"/>
          <w:sz w:val="22"/>
        </w:rPr>
        <w:t>Chrobry”  opisaną w poz. 38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Nr  57.</w:t>
      </w:r>
    </w:p>
    <w:p w:rsidR="00E97375" w:rsidRPr="00E97375" w:rsidRDefault="00E97375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8004B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39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AC2500" w:rsidRPr="00E97375" w:rsidRDefault="002F40FB" w:rsidP="00AC2500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8004BB" w:rsidRPr="00E97375">
        <w:rPr>
          <w:rFonts w:asciiTheme="minorHAnsi" w:hAnsiTheme="minorHAnsi" w:cstheme="minorHAnsi"/>
          <w:sz w:val="22"/>
        </w:rPr>
        <w:t>e 4 „Chrobry”  opisaną w poz. 39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zarządzenia.- grunt pod pawilonem handlowym Nr  77.</w:t>
      </w:r>
      <w:r w:rsidR="00AC2500" w:rsidRPr="00E97375">
        <w:rPr>
          <w:rFonts w:asciiTheme="minorHAnsi" w:hAnsiTheme="minorHAnsi" w:cstheme="minorHAnsi"/>
          <w:sz w:val="22"/>
        </w:rPr>
        <w:t xml:space="preserve"> </w:t>
      </w:r>
      <w:r w:rsidR="00AC2500">
        <w:rPr>
          <w:rFonts w:asciiTheme="minorHAnsi" w:hAnsiTheme="minorHAnsi" w:cstheme="minorHAnsi"/>
          <w:sz w:val="22"/>
        </w:rPr>
        <w:br/>
      </w:r>
    </w:p>
    <w:p w:rsidR="002F40FB" w:rsidRPr="00E97375" w:rsidRDefault="001F2C87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40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1F2C87" w:rsidRPr="00E97375">
        <w:rPr>
          <w:rFonts w:asciiTheme="minorHAnsi" w:hAnsiTheme="minorHAnsi" w:cstheme="minorHAnsi"/>
          <w:sz w:val="22"/>
        </w:rPr>
        <w:t>e 4 „Chrobry”  opisaną w poz. 40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 - grunt pod pawilonem handlowym Nr  78. </w:t>
      </w:r>
    </w:p>
    <w:p w:rsidR="002F40FB" w:rsidRPr="00E97375" w:rsidRDefault="002F40FB" w:rsidP="00E97375">
      <w:pPr>
        <w:rPr>
          <w:rFonts w:asciiTheme="minorHAnsi" w:hAnsiTheme="minorHAnsi" w:cstheme="minorHAnsi"/>
          <w:b/>
          <w:bCs/>
          <w:i/>
          <w:iCs/>
          <w:sz w:val="22"/>
        </w:rPr>
      </w:pPr>
    </w:p>
    <w:p w:rsidR="002F40FB" w:rsidRPr="00E97375" w:rsidRDefault="001F2C87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41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lastRenderedPageBreak/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1F2C87" w:rsidRPr="00E97375">
        <w:rPr>
          <w:rFonts w:asciiTheme="minorHAnsi" w:hAnsiTheme="minorHAnsi" w:cstheme="minorHAnsi"/>
          <w:sz w:val="22"/>
        </w:rPr>
        <w:t>e 4 „Chrobry”  opisaną w poz. 41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pawilonem handlowym Nr  116.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9923E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42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9923EF" w:rsidRPr="00E97375">
        <w:rPr>
          <w:rFonts w:asciiTheme="minorHAnsi" w:hAnsiTheme="minorHAnsi" w:cstheme="minorHAnsi"/>
          <w:sz w:val="22"/>
        </w:rPr>
        <w:t>e 4 „Chrobry”  opisaną w poz. 42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pawilonami handlowymi Nr  45, 46.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9923E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43</w:t>
      </w:r>
      <w:r w:rsidR="002F40FB" w:rsidRPr="00E97375">
        <w:rPr>
          <w:rFonts w:asciiTheme="minorHAnsi" w:hAnsiTheme="minorHAnsi" w:cstheme="minorHAnsi"/>
          <w:sz w:val="22"/>
        </w:rPr>
        <w:t>. 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 4</w:t>
      </w:r>
      <w:r w:rsidR="009923EF" w:rsidRPr="00E97375">
        <w:rPr>
          <w:rFonts w:asciiTheme="minorHAnsi" w:hAnsiTheme="minorHAnsi" w:cstheme="minorHAnsi"/>
          <w:sz w:val="22"/>
        </w:rPr>
        <w:t>3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pawilonem handlowym  Nr 10 i 19.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9923E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44</w:t>
      </w:r>
      <w:r w:rsidR="002F40FB" w:rsidRPr="00E97375">
        <w:rPr>
          <w:rFonts w:asciiTheme="minorHAnsi" w:hAnsiTheme="minorHAnsi" w:cstheme="minorHAnsi"/>
          <w:sz w:val="22"/>
        </w:rPr>
        <w:t>. 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opisaną w poz. 4</w:t>
      </w:r>
      <w:r w:rsidR="009923EF" w:rsidRPr="00E97375">
        <w:rPr>
          <w:rFonts w:asciiTheme="minorHAnsi" w:hAnsiTheme="minorHAnsi" w:cstheme="minorHAnsi"/>
          <w:sz w:val="22"/>
        </w:rPr>
        <w:t>4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zarządzenia.- grunt pod  pawilonem handlowym  Nr 18.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9923E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45</w:t>
      </w:r>
      <w:r w:rsidR="002F40FB" w:rsidRPr="00E97375">
        <w:rPr>
          <w:rFonts w:asciiTheme="minorHAnsi" w:hAnsiTheme="minorHAnsi" w:cstheme="minorHAnsi"/>
          <w:sz w:val="22"/>
        </w:rPr>
        <w:t>. 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4F69E9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9923EF" w:rsidRPr="00E97375">
        <w:rPr>
          <w:rFonts w:asciiTheme="minorHAnsi" w:hAnsiTheme="minorHAnsi" w:cstheme="minorHAnsi"/>
          <w:sz w:val="22"/>
        </w:rPr>
        <w:t>e 4 „Chrobry”  opisaną w poz. 45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9.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9923E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46</w:t>
      </w:r>
      <w:r w:rsidR="002F40FB" w:rsidRPr="00E97375">
        <w:rPr>
          <w:rFonts w:asciiTheme="minorHAnsi" w:hAnsiTheme="minorHAnsi" w:cstheme="minorHAnsi"/>
          <w:sz w:val="22"/>
        </w:rPr>
        <w:t>. 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9923EF" w:rsidRPr="00E97375">
        <w:rPr>
          <w:rFonts w:asciiTheme="minorHAnsi" w:hAnsiTheme="minorHAnsi" w:cstheme="minorHAnsi"/>
          <w:sz w:val="22"/>
        </w:rPr>
        <w:t>e 4 „Chrobry”  opisaną w poz. 46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 grunt pod  pawilonem handlowym  Nr 81, 84.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ED2D21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47</w:t>
      </w:r>
      <w:r w:rsidR="002F40FB" w:rsidRPr="00E97375">
        <w:rPr>
          <w:rFonts w:asciiTheme="minorHAnsi" w:hAnsiTheme="minorHAnsi" w:cstheme="minorHAnsi"/>
          <w:sz w:val="22"/>
        </w:rPr>
        <w:t>. 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AC2500" w:rsidRPr="00E97375" w:rsidRDefault="002F40FB" w:rsidP="00AC2500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ED2D21" w:rsidRPr="00E97375">
        <w:rPr>
          <w:rFonts w:asciiTheme="minorHAnsi" w:hAnsiTheme="minorHAnsi" w:cstheme="minorHAnsi"/>
          <w:sz w:val="22"/>
        </w:rPr>
        <w:t>e 4 „Chrobry”  opisaną w poz. 47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71.</w:t>
      </w:r>
      <w:r w:rsidR="00AC2500">
        <w:rPr>
          <w:rFonts w:asciiTheme="minorHAnsi" w:hAnsiTheme="minorHAnsi" w:cstheme="minorHAnsi"/>
          <w:sz w:val="22"/>
        </w:rPr>
        <w:br/>
      </w:r>
      <w:r w:rsidR="00AC2500" w:rsidRPr="00E97375">
        <w:rPr>
          <w:rFonts w:asciiTheme="minorHAnsi" w:hAnsiTheme="minorHAnsi" w:cstheme="minorHAnsi"/>
          <w:sz w:val="22"/>
        </w:rPr>
        <w:t xml:space="preserve"> </w:t>
      </w:r>
    </w:p>
    <w:p w:rsidR="002F40FB" w:rsidRPr="00E97375" w:rsidRDefault="00ED2D21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48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ED2D21" w:rsidRPr="00E97375">
        <w:rPr>
          <w:rFonts w:asciiTheme="minorHAnsi" w:hAnsiTheme="minorHAnsi" w:cstheme="minorHAnsi"/>
          <w:sz w:val="22"/>
        </w:rPr>
        <w:t>e 4 „Chrobry”  opisaną w poz. 48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grunt pod  pawilonem handlowym  Nr  79, 80.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49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49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 grunt</w:t>
      </w:r>
      <w:r w:rsidR="005E0CFF" w:rsidRPr="00E97375">
        <w:rPr>
          <w:rFonts w:asciiTheme="minorHAnsi" w:hAnsiTheme="minorHAnsi" w:cstheme="minorHAnsi"/>
          <w:sz w:val="22"/>
        </w:rPr>
        <w:t xml:space="preserve"> pod  pawilonem handlowym  Nr 48</w:t>
      </w:r>
      <w:r w:rsidRPr="00E97375">
        <w:rPr>
          <w:rFonts w:asciiTheme="minorHAnsi" w:hAnsiTheme="minorHAnsi" w:cstheme="minorHAnsi"/>
          <w:sz w:val="22"/>
        </w:rPr>
        <w:t>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lastRenderedPageBreak/>
        <w:t>50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50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 grunt pod  pawilonem handlowym  Nr  58.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51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51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 –  grunt pod  pawilonem handlowym  Nr 21.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52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52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 17.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  <w:highlight w:val="yellow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53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4F69E9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 xml:space="preserve">-nieruchomość gruntową oznaczoną nr </w:t>
      </w:r>
      <w:r w:rsidR="00473957" w:rsidRPr="00E97375">
        <w:rPr>
          <w:rFonts w:asciiTheme="minorHAnsi" w:hAnsiTheme="minorHAnsi" w:cstheme="minorHAnsi"/>
          <w:sz w:val="22"/>
        </w:rPr>
        <w:t>geod. 251/2 – część o pow. 32,67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 4 „Chrobry”  opis</w:t>
      </w:r>
      <w:r w:rsidR="005E0CFF" w:rsidRPr="00E97375">
        <w:rPr>
          <w:rFonts w:asciiTheme="minorHAnsi" w:hAnsiTheme="minorHAnsi" w:cstheme="minorHAnsi"/>
          <w:sz w:val="22"/>
        </w:rPr>
        <w:t>aną w poz. 53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</w:t>
      </w:r>
      <w:r w:rsidR="00473957" w:rsidRPr="00E97375">
        <w:rPr>
          <w:rFonts w:asciiTheme="minorHAnsi" w:hAnsiTheme="minorHAnsi" w:cstheme="minorHAnsi"/>
          <w:sz w:val="22"/>
        </w:rPr>
        <w:t xml:space="preserve"> pawilonami handlowymi  Nr  14,</w:t>
      </w:r>
      <w:r w:rsidRPr="00E97375">
        <w:rPr>
          <w:rFonts w:asciiTheme="minorHAnsi" w:hAnsiTheme="minorHAnsi" w:cstheme="minorHAnsi"/>
          <w:sz w:val="22"/>
        </w:rPr>
        <w:t xml:space="preserve"> 15</w:t>
      </w:r>
      <w:r w:rsidR="00473957" w:rsidRPr="00E97375">
        <w:rPr>
          <w:rFonts w:asciiTheme="minorHAnsi" w:hAnsiTheme="minorHAnsi" w:cstheme="minorHAnsi"/>
          <w:sz w:val="22"/>
        </w:rPr>
        <w:t xml:space="preserve"> i 50</w:t>
      </w:r>
      <w:r w:rsidRPr="00E97375">
        <w:rPr>
          <w:rFonts w:asciiTheme="minorHAnsi" w:hAnsiTheme="minorHAnsi" w:cstheme="minorHAnsi"/>
          <w:sz w:val="22"/>
        </w:rPr>
        <w:t>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54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 xml:space="preserve">-nieruchomość gruntową oznaczoną nr </w:t>
      </w:r>
      <w:r w:rsidR="00C61531" w:rsidRPr="00E97375">
        <w:rPr>
          <w:rFonts w:asciiTheme="minorHAnsi" w:hAnsiTheme="minorHAnsi" w:cstheme="minorHAnsi"/>
          <w:sz w:val="22"/>
        </w:rPr>
        <w:t>geod. 251/2 – część o pow. 43,56</w:t>
      </w:r>
      <w:r w:rsidRPr="00E97375">
        <w:rPr>
          <w:rFonts w:asciiTheme="minorHAnsi" w:hAnsiTheme="minorHAnsi" w:cstheme="minorHAnsi"/>
          <w:sz w:val="22"/>
        </w:rPr>
        <w:t>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54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60, 61</w:t>
      </w:r>
      <w:r w:rsidR="00413100" w:rsidRPr="00E97375">
        <w:rPr>
          <w:rFonts w:asciiTheme="minorHAnsi" w:hAnsiTheme="minorHAnsi" w:cstheme="minorHAnsi"/>
          <w:sz w:val="22"/>
        </w:rPr>
        <w:t xml:space="preserve"> i 75</w:t>
      </w:r>
      <w:r w:rsidRPr="00E97375">
        <w:rPr>
          <w:rFonts w:asciiTheme="minorHAnsi" w:hAnsiTheme="minorHAnsi" w:cstheme="minorHAnsi"/>
          <w:sz w:val="22"/>
        </w:rPr>
        <w:t>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55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AC2500" w:rsidRPr="00E97375" w:rsidRDefault="002F40FB" w:rsidP="00AC2500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65,34m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obrębie</w:t>
      </w:r>
      <w:r w:rsidR="005E0CFF" w:rsidRPr="00E97375">
        <w:rPr>
          <w:rFonts w:asciiTheme="minorHAnsi" w:hAnsiTheme="minorHAnsi" w:cstheme="minorHAnsi"/>
          <w:sz w:val="22"/>
        </w:rPr>
        <w:t xml:space="preserve"> 4 „Chrobry”  opisaną w poz. 55 </w:t>
      </w:r>
      <w:r w:rsidRPr="00E97375">
        <w:rPr>
          <w:rFonts w:asciiTheme="minorHAnsi" w:hAnsiTheme="minorHAnsi" w:cstheme="minorHAnsi"/>
          <w:sz w:val="22"/>
        </w:rPr>
        <w:t>wykazu stanowiącego załącznik do niniejszego zarządzenia. – grunt pod  pawilonami handlowymi  Nr 2, 3, 4, 5, 82, 83.</w:t>
      </w:r>
      <w:r w:rsidR="00AC2500">
        <w:rPr>
          <w:rFonts w:asciiTheme="minorHAnsi" w:hAnsiTheme="minorHAnsi" w:cstheme="minorHAnsi"/>
          <w:sz w:val="22"/>
        </w:rPr>
        <w:br/>
      </w:r>
      <w:r w:rsidR="00AC2500" w:rsidRPr="00E97375">
        <w:rPr>
          <w:rFonts w:asciiTheme="minorHAnsi" w:hAnsiTheme="minorHAnsi" w:cstheme="minorHAnsi"/>
          <w:sz w:val="22"/>
        </w:rPr>
        <w:t xml:space="preserve"> </w:t>
      </w: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56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56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89.</w:t>
      </w:r>
    </w:p>
    <w:p w:rsidR="00420DB8" w:rsidRPr="00E97375" w:rsidRDefault="00420DB8" w:rsidP="00E97375">
      <w:pPr>
        <w:rPr>
          <w:rFonts w:asciiTheme="minorHAnsi" w:hAnsiTheme="minorHAnsi" w:cstheme="minorHAnsi"/>
          <w:sz w:val="22"/>
        </w:rPr>
      </w:pPr>
    </w:p>
    <w:p w:rsidR="00420DB8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57</w:t>
      </w:r>
      <w:r w:rsidR="00420DB8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420DB8" w:rsidRPr="00E97375" w:rsidRDefault="00420DB8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10,89m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57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pawilonami handlowymi  Nr 108.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5E0CFF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58</w:t>
      </w:r>
      <w:r w:rsidR="002F40FB" w:rsidRPr="00E97375">
        <w:rPr>
          <w:rFonts w:asciiTheme="minorHAnsi" w:hAnsiTheme="minorHAnsi" w:cstheme="minorHAnsi"/>
          <w:sz w:val="22"/>
        </w:rPr>
        <w:t>. Przeznaczam do oddania w dzierżawę w drodze bezprzetargowej na rzecz:</w:t>
      </w:r>
    </w:p>
    <w:p w:rsidR="00E97375" w:rsidRPr="00E97375" w:rsidRDefault="00E97375" w:rsidP="00E97375">
      <w:pPr>
        <w:pStyle w:val="Nagwek1"/>
        <w:jc w:val="left"/>
        <w:rPr>
          <w:rFonts w:asciiTheme="minorHAnsi" w:eastAsia="Times New Roman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...................................)*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</w:rPr>
        <w:t>-nieruchomość gruntową oznaczoną nr geod. 251/2 – część o pow. 21,78m</w:t>
      </w:r>
      <w:r w:rsidRPr="00E97375">
        <w:rPr>
          <w:rFonts w:asciiTheme="minorHAnsi" w:hAnsiTheme="minorHAnsi" w:cstheme="minorHAnsi"/>
          <w:sz w:val="22"/>
          <w:vertAlign w:val="superscript"/>
        </w:rPr>
        <w:t>2</w:t>
      </w:r>
      <w:r w:rsidRPr="00E97375">
        <w:rPr>
          <w:rFonts w:asciiTheme="minorHAnsi" w:hAnsiTheme="minorHAnsi" w:cstheme="minorHAnsi"/>
          <w:sz w:val="22"/>
        </w:rPr>
        <w:t xml:space="preserve"> położoną w Głogowie w obrębi</w:t>
      </w:r>
      <w:r w:rsidR="005E0CFF" w:rsidRPr="00E97375">
        <w:rPr>
          <w:rFonts w:asciiTheme="minorHAnsi" w:hAnsiTheme="minorHAnsi" w:cstheme="minorHAnsi"/>
          <w:sz w:val="22"/>
        </w:rPr>
        <w:t>e 4 „Chrobry”  opisaną w poz. 58</w:t>
      </w:r>
      <w:r w:rsidRPr="00E97375">
        <w:rPr>
          <w:rFonts w:asciiTheme="minorHAnsi" w:hAnsiTheme="minorHAnsi" w:cstheme="minorHAnsi"/>
          <w:sz w:val="22"/>
        </w:rPr>
        <w:t xml:space="preserve"> wykazu stanowiącego załącznik do niniejszego zarządzenia. – grunt pod  pawilonem handlowym  Nr  40 i 41.</w:t>
      </w:r>
    </w:p>
    <w:p w:rsidR="004F69E9" w:rsidRPr="00E97375" w:rsidRDefault="004F69E9" w:rsidP="00E97375">
      <w:pPr>
        <w:rPr>
          <w:rFonts w:asciiTheme="minorHAnsi" w:hAnsiTheme="minorHAnsi" w:cstheme="minorHAnsi"/>
          <w:sz w:val="22"/>
        </w:rPr>
      </w:pPr>
    </w:p>
    <w:p w:rsidR="002F40FB" w:rsidRPr="00E97375" w:rsidRDefault="002F40FB" w:rsidP="00E97375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E97375">
        <w:rPr>
          <w:rFonts w:asciiTheme="minorHAnsi" w:hAnsiTheme="minorHAnsi" w:cstheme="minorHAnsi" w:hint="default"/>
          <w:sz w:val="22"/>
          <w:szCs w:val="22"/>
        </w:rPr>
        <w:t>§ 2.</w:t>
      </w:r>
    </w:p>
    <w:p w:rsidR="002F40FB" w:rsidRPr="00E97375" w:rsidRDefault="005E0CFF" w:rsidP="00E973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E97375">
        <w:rPr>
          <w:rFonts w:asciiTheme="minorHAnsi" w:hAnsiTheme="minorHAnsi" w:cstheme="minorHAnsi" w:hint="default"/>
          <w:sz w:val="22"/>
          <w:szCs w:val="22"/>
        </w:rPr>
        <w:t>Wykaz , o którym mowa w</w:t>
      </w:r>
      <w:r w:rsidR="002F40FB" w:rsidRPr="00E97375">
        <w:rPr>
          <w:rFonts w:asciiTheme="minorHAnsi" w:hAnsiTheme="minorHAnsi" w:cstheme="minorHAnsi" w:hint="default"/>
          <w:sz w:val="22"/>
          <w:szCs w:val="22"/>
        </w:rPr>
        <w:t xml:space="preserve"> § 1  wywiesza się na okres 21 dni na tablicy ogłoszeń w siedzibie Urzędu Miejskiego w Głogowie, a także zamieszcza się na stronie internatowej urzędu.</w:t>
      </w:r>
    </w:p>
    <w:p w:rsidR="002F40FB" w:rsidRPr="00E97375" w:rsidRDefault="002F40FB" w:rsidP="00E97375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E97375">
        <w:rPr>
          <w:rFonts w:asciiTheme="minorHAnsi" w:hAnsiTheme="minorHAnsi" w:cstheme="minorHAnsi" w:hint="default"/>
          <w:sz w:val="22"/>
          <w:szCs w:val="22"/>
        </w:rPr>
        <w:t xml:space="preserve">Informacje o zamieszczeniu wykazu podaje się do publicznej wiadomości poprzez ogłoszenie </w:t>
      </w:r>
      <w:r w:rsidR="00E467BB">
        <w:rPr>
          <w:rFonts w:asciiTheme="minorHAnsi" w:hAnsiTheme="minorHAnsi" w:cstheme="minorHAnsi" w:hint="default"/>
          <w:sz w:val="22"/>
          <w:szCs w:val="22"/>
        </w:rPr>
        <w:br/>
      </w:r>
      <w:r w:rsidRPr="00E97375">
        <w:rPr>
          <w:rFonts w:asciiTheme="minorHAnsi" w:hAnsiTheme="minorHAnsi" w:cstheme="minorHAnsi" w:hint="default"/>
          <w:sz w:val="22"/>
          <w:szCs w:val="22"/>
        </w:rPr>
        <w:t>w prasie lokalnej.</w:t>
      </w:r>
    </w:p>
    <w:p w:rsidR="002F40FB" w:rsidRPr="00E97375" w:rsidRDefault="002F40FB" w:rsidP="00E97375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E97375">
        <w:rPr>
          <w:rFonts w:asciiTheme="minorHAnsi" w:hAnsiTheme="minorHAnsi" w:cstheme="minorHAnsi" w:hint="default"/>
          <w:sz w:val="22"/>
          <w:szCs w:val="22"/>
        </w:rPr>
        <w:t>§ 3 .</w:t>
      </w:r>
    </w:p>
    <w:p w:rsidR="002F40FB" w:rsidRPr="00E97375" w:rsidRDefault="002F40FB" w:rsidP="00E9737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 xml:space="preserve">Zobowiązuję pracownika odpowiedzialnego za redagowanie BIP – redaktora BIP, </w:t>
      </w:r>
      <w:r w:rsidR="004F69E9" w:rsidRPr="00E97375">
        <w:rPr>
          <w:rFonts w:asciiTheme="minorHAnsi" w:hAnsiTheme="minorHAnsi" w:cstheme="minorHAnsi"/>
          <w:sz w:val="22"/>
          <w:szCs w:val="22"/>
        </w:rPr>
        <w:br/>
      </w:r>
      <w:r w:rsidRPr="00E97375">
        <w:rPr>
          <w:rFonts w:asciiTheme="minorHAnsi" w:hAnsiTheme="minorHAnsi" w:cstheme="minorHAnsi"/>
          <w:sz w:val="22"/>
          <w:szCs w:val="22"/>
        </w:rPr>
        <w:t>do zamieszczenia Zarządzenia w Biuletynie Informacji Publicznej.</w:t>
      </w:r>
    </w:p>
    <w:p w:rsidR="002F40FB" w:rsidRPr="00E97375" w:rsidRDefault="002F40FB" w:rsidP="00E97375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Zobowiązuję pracownika merytorycznego do wykonania ustaleń § 3 niniejszego zarządzenia.</w:t>
      </w:r>
    </w:p>
    <w:p w:rsidR="002F40FB" w:rsidRPr="00E97375" w:rsidRDefault="00F27645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§ 4.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 xml:space="preserve">Wykonanie Zarządzenia powierzam </w:t>
      </w:r>
      <w:r w:rsidR="004F69E9" w:rsidRPr="00E97375">
        <w:rPr>
          <w:rFonts w:asciiTheme="minorHAnsi" w:hAnsiTheme="minorHAnsi" w:cstheme="minorHAnsi"/>
          <w:sz w:val="22"/>
          <w:szCs w:val="22"/>
        </w:rPr>
        <w:t>Naczelnikowi Wydziału Rozwoju Miasta</w:t>
      </w:r>
      <w:r w:rsidRPr="00E97375">
        <w:rPr>
          <w:rFonts w:asciiTheme="minorHAnsi" w:hAnsiTheme="minorHAnsi" w:cstheme="minorHAnsi"/>
          <w:sz w:val="22"/>
          <w:szCs w:val="22"/>
        </w:rPr>
        <w:t xml:space="preserve"> Urzędu Miejskiego</w:t>
      </w:r>
      <w:r w:rsidR="00AC2500">
        <w:rPr>
          <w:rFonts w:asciiTheme="minorHAnsi" w:hAnsiTheme="minorHAnsi" w:cstheme="minorHAnsi"/>
          <w:sz w:val="22"/>
          <w:szCs w:val="22"/>
        </w:rPr>
        <w:br/>
      </w:r>
      <w:r w:rsidRPr="00E97375">
        <w:rPr>
          <w:rFonts w:asciiTheme="minorHAnsi" w:hAnsiTheme="minorHAnsi" w:cstheme="minorHAnsi"/>
          <w:sz w:val="22"/>
          <w:szCs w:val="22"/>
        </w:rPr>
        <w:t>w Głogowie.</w:t>
      </w:r>
    </w:p>
    <w:p w:rsidR="002F40FB" w:rsidRPr="00E97375" w:rsidRDefault="00F27645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§ 5.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Nadzór nad wykonaniem Zarządzenia powierzam Sekretarzowi Gminy Miejskie</w:t>
      </w:r>
      <w:r w:rsidR="00F27645" w:rsidRPr="00E97375">
        <w:rPr>
          <w:rFonts w:asciiTheme="minorHAnsi" w:hAnsiTheme="minorHAnsi" w:cstheme="minorHAnsi"/>
          <w:sz w:val="22"/>
          <w:szCs w:val="22"/>
        </w:rPr>
        <w:t>j Głogów.</w:t>
      </w:r>
    </w:p>
    <w:p w:rsidR="002F40FB" w:rsidRPr="00E97375" w:rsidRDefault="00F27645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 xml:space="preserve">§ 6. </w:t>
      </w:r>
    </w:p>
    <w:p w:rsidR="002F40FB" w:rsidRPr="00E97375" w:rsidRDefault="002F40FB" w:rsidP="00E97375">
      <w:pPr>
        <w:pStyle w:val="Tekstpodstawowy3"/>
        <w:jc w:val="left"/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Zarządzenie obowiązuje podmioty wymienione</w:t>
      </w:r>
      <w:r w:rsidR="00F27645" w:rsidRPr="00E97375">
        <w:rPr>
          <w:rFonts w:asciiTheme="minorHAnsi" w:hAnsiTheme="minorHAnsi" w:cstheme="minorHAnsi"/>
          <w:sz w:val="22"/>
          <w:szCs w:val="22"/>
        </w:rPr>
        <w:t xml:space="preserve"> w § 1 niniejszego zarządzenia.</w:t>
      </w:r>
    </w:p>
    <w:p w:rsidR="002F40FB" w:rsidRPr="00E97375" w:rsidRDefault="00F27645" w:rsidP="00E97375">
      <w:pPr>
        <w:rPr>
          <w:rFonts w:asciiTheme="minorHAnsi" w:hAnsiTheme="minorHAnsi" w:cstheme="minorHAnsi"/>
          <w:sz w:val="22"/>
          <w:szCs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§ 7.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  <w:r w:rsidRPr="00E97375">
        <w:rPr>
          <w:rFonts w:asciiTheme="minorHAnsi" w:hAnsiTheme="minorHAnsi" w:cstheme="minorHAnsi"/>
          <w:sz w:val="22"/>
          <w:szCs w:val="22"/>
        </w:rPr>
        <w:t>Zarządzenie wchodzi w życie z dniem podpisania.</w:t>
      </w:r>
    </w:p>
    <w:p w:rsidR="002F40FB" w:rsidRPr="00E97375" w:rsidRDefault="002F40FB" w:rsidP="00E97375">
      <w:pPr>
        <w:rPr>
          <w:rFonts w:asciiTheme="minorHAnsi" w:hAnsiTheme="minorHAnsi" w:cstheme="minorHAnsi"/>
          <w:sz w:val="22"/>
        </w:rPr>
      </w:pPr>
    </w:p>
    <w:p w:rsidR="002F40FB" w:rsidRDefault="001B0574">
      <w:pPr>
        <w:rPr>
          <w:sz w:val="22"/>
        </w:rPr>
        <w:sectPr w:rsidR="002F40FB" w:rsidSect="004F69E9">
          <w:footerReference w:type="even" r:id="rId9"/>
          <w:footerReference w:type="default" r:id="rId10"/>
          <w:pgSz w:w="11906" w:h="16838"/>
          <w:pgMar w:top="1417" w:right="1417" w:bottom="993" w:left="1417" w:header="708" w:footer="708" w:gutter="0"/>
          <w:cols w:space="708"/>
        </w:sectPr>
      </w:pPr>
      <w:r w:rsidRPr="0024173D">
        <w:rPr>
          <w:rFonts w:ascii="Calibri" w:hAnsi="Calibri" w:cs="Calibri"/>
          <w:i/>
        </w:rPr>
        <w:t>)*wyłączenie jawności w zakresie danych osobowych na podstawie art. 5 ust. 2 ustawy z dnia 06.09.2001r. o dostępie do informacji publicznej</w:t>
      </w:r>
      <w:r w:rsidR="00716436">
        <w:rPr>
          <w:rFonts w:ascii="Calibri" w:hAnsi="Calibri" w:cs="Calibri"/>
          <w:i/>
        </w:rPr>
        <w:t>.</w:t>
      </w:r>
      <w:r w:rsidR="00716436">
        <w:rPr>
          <w:rFonts w:ascii="Calibri" w:hAnsi="Calibri" w:cs="Calibri"/>
          <w:i/>
        </w:rPr>
        <w:br/>
      </w:r>
      <w:r w:rsidR="00716436" w:rsidRPr="0024173D">
        <w:rPr>
          <w:rFonts w:ascii="Calibri" w:hAnsi="Calibri" w:cs="Calibri"/>
          <w:i/>
        </w:rPr>
        <w:t>Zarządzenie zakwalifikowano do Zarządzeń dotyczących GMG</w:t>
      </w:r>
      <w:bookmarkStart w:id="0" w:name="_GoBack"/>
      <w:bookmarkEnd w:id="0"/>
      <w:r>
        <w:rPr>
          <w:sz w:val="22"/>
        </w:rPr>
        <w:br/>
      </w:r>
    </w:p>
    <w:p w:rsidR="002F40FB" w:rsidRDefault="00F27645" w:rsidP="00AC2500">
      <w:pPr>
        <w:overflowPunct w:val="0"/>
        <w:autoSpaceDE w:val="0"/>
        <w:autoSpaceDN w:val="0"/>
        <w:adjustRightInd w:val="0"/>
        <w:rPr>
          <w:bCs/>
          <w:sz w:val="22"/>
          <w:szCs w:val="20"/>
        </w:rPr>
      </w:pPr>
      <w:r>
        <w:rPr>
          <w:bCs/>
          <w:sz w:val="22"/>
        </w:rPr>
        <w:lastRenderedPageBreak/>
        <w:t>WO.DOK.0050.31.2021</w:t>
      </w:r>
      <w:r w:rsidR="00AC2500">
        <w:rPr>
          <w:bCs/>
          <w:sz w:val="22"/>
        </w:rPr>
        <w:br/>
      </w:r>
      <w:r w:rsidR="002F40FB">
        <w:rPr>
          <w:bCs/>
          <w:sz w:val="22"/>
        </w:rPr>
        <w:t>Załącznik do Zarządzenia Prezydenta Mia</w:t>
      </w:r>
      <w:r w:rsidR="001B7598">
        <w:rPr>
          <w:bCs/>
          <w:sz w:val="22"/>
        </w:rPr>
        <w:t xml:space="preserve">sta Głogowa   Nr </w:t>
      </w:r>
      <w:r>
        <w:rPr>
          <w:sz w:val="22"/>
        </w:rPr>
        <w:t>31/2021</w:t>
      </w:r>
      <w:r w:rsidR="001B7598">
        <w:rPr>
          <w:bCs/>
          <w:sz w:val="22"/>
        </w:rPr>
        <w:t xml:space="preserve"> </w:t>
      </w:r>
      <w:r>
        <w:rPr>
          <w:bCs/>
          <w:sz w:val="22"/>
        </w:rPr>
        <w:t xml:space="preserve"> </w:t>
      </w:r>
      <w:r w:rsidR="001B7598">
        <w:rPr>
          <w:bCs/>
          <w:sz w:val="22"/>
        </w:rPr>
        <w:t>z dnia   12</w:t>
      </w:r>
      <w:r w:rsidR="002F40FB">
        <w:rPr>
          <w:bCs/>
          <w:sz w:val="22"/>
        </w:rPr>
        <w:t xml:space="preserve"> </w:t>
      </w:r>
      <w:r w:rsidR="001B7598">
        <w:rPr>
          <w:bCs/>
          <w:sz w:val="22"/>
        </w:rPr>
        <w:t>lutego 2021</w:t>
      </w:r>
      <w:r w:rsidR="002F40FB">
        <w:rPr>
          <w:bCs/>
          <w:sz w:val="22"/>
        </w:rPr>
        <w:t xml:space="preserve"> r.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"/>
        <w:tblDescription w:val="Wykaz nieruchomości"/>
      </w:tblPr>
      <w:tblGrid>
        <w:gridCol w:w="8363"/>
      </w:tblGrid>
      <w:tr w:rsidR="002F40FB" w:rsidTr="00E467BB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40FB" w:rsidRPr="00CE0B0C" w:rsidRDefault="002F40FB" w:rsidP="00AC250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CE0B0C">
              <w:rPr>
                <w:bCs/>
                <w:sz w:val="22"/>
              </w:rPr>
              <w:t>WYKAZ NIERUCHOMOŚCI</w:t>
            </w:r>
          </w:p>
          <w:p w:rsidR="002F40FB" w:rsidRPr="00CE0B0C" w:rsidRDefault="002F40FB" w:rsidP="00AC2500">
            <w:pPr>
              <w:pStyle w:val="Tekstpodstawowy"/>
              <w:pBdr>
                <w:bottom w:val="single" w:sz="4" w:space="1" w:color="auto"/>
              </w:pBdr>
              <w:rPr>
                <w:rFonts w:ascii="Times New Roman" w:hAnsi="Times New Roman"/>
                <w:sz w:val="22"/>
                <w:u w:val="none"/>
              </w:rPr>
            </w:pPr>
            <w:r w:rsidRPr="00CE0B0C">
              <w:rPr>
                <w:rFonts w:ascii="Times New Roman" w:hAnsi="Times New Roman"/>
                <w:sz w:val="22"/>
                <w:u w:val="none"/>
              </w:rPr>
              <w:t xml:space="preserve">Prezydent Miasta Głogowa podaje do publicznej wiadomości wykaz nieruchomości  zabudowanych   i niezabudowanych przeznaczonych  do oddania w dzierżawę w drodze bezprzetargowej zgodnie z art. 35 ust. 1 i 2 ustawy z dnia 21 sierpnia 1997r o gospodarce nieruchomościami  </w:t>
            </w:r>
            <w:r w:rsidR="001B7598" w:rsidRPr="00CE0B0C">
              <w:rPr>
                <w:rFonts w:ascii="Times New Roman" w:hAnsi="Times New Roman"/>
                <w:sz w:val="22"/>
              </w:rPr>
              <w:t>(tekst jednolity  Dz. U. z 2020</w:t>
            </w:r>
            <w:r w:rsidRPr="00CE0B0C">
              <w:rPr>
                <w:rFonts w:ascii="Times New Roman" w:hAnsi="Times New Roman"/>
                <w:sz w:val="22"/>
              </w:rPr>
              <w:t xml:space="preserve"> r.  poz. </w:t>
            </w:r>
            <w:r w:rsidR="001B7598" w:rsidRPr="00CE0B0C">
              <w:rPr>
                <w:rFonts w:ascii="Times New Roman" w:hAnsi="Times New Roman"/>
                <w:sz w:val="22"/>
              </w:rPr>
              <w:t>1990</w:t>
            </w:r>
            <w:r w:rsidR="00F27645" w:rsidRPr="00CE0B0C">
              <w:rPr>
                <w:rFonts w:ascii="Times New Roman" w:hAnsi="Times New Roman"/>
                <w:sz w:val="22"/>
              </w:rPr>
              <w:t xml:space="preserve"> ze zm.</w:t>
            </w:r>
            <w:r w:rsidR="001B7598" w:rsidRPr="00CE0B0C">
              <w:rPr>
                <w:rFonts w:ascii="Times New Roman" w:hAnsi="Times New Roman"/>
                <w:sz w:val="22"/>
              </w:rPr>
              <w:t>).</w:t>
            </w:r>
          </w:p>
          <w:p w:rsidR="002F40FB" w:rsidRPr="00CE0B0C" w:rsidRDefault="002F40FB" w:rsidP="00AC2500">
            <w:pPr>
              <w:pStyle w:val="Tekstpodstawowy"/>
              <w:pBdr>
                <w:bottom w:val="single" w:sz="4" w:space="1" w:color="auto"/>
              </w:pBdr>
              <w:rPr>
                <w:rFonts w:ascii="Times New Roman" w:hAnsi="Times New Roman"/>
                <w:sz w:val="22"/>
                <w:szCs w:val="20"/>
              </w:rPr>
            </w:pPr>
          </w:p>
        </w:tc>
      </w:tr>
      <w:tr w:rsidR="002F40FB" w:rsidTr="00E467BB"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FB" w:rsidRPr="00CE0B0C" w:rsidRDefault="002F40FB" w:rsidP="00AC2500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</w:rPr>
            </w:pPr>
          </w:p>
          <w:p w:rsidR="002F40FB" w:rsidRPr="00CE0B0C" w:rsidRDefault="002F40FB" w:rsidP="00AC250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CE0B0C">
              <w:rPr>
                <w:bCs/>
                <w:sz w:val="22"/>
              </w:rPr>
              <w:t>Wywieszono na tablicy ogłoszeń w budynku Urzędu Miejskiego</w:t>
            </w:r>
          </w:p>
          <w:p w:rsidR="002F40FB" w:rsidRPr="00CE0B0C" w:rsidRDefault="001B7598" w:rsidP="00AC250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 w:rsidRPr="00CE0B0C">
              <w:rPr>
                <w:bCs/>
                <w:sz w:val="22"/>
              </w:rPr>
              <w:t>od dnia  22</w:t>
            </w:r>
            <w:r w:rsidR="002F40FB" w:rsidRPr="00CE0B0C">
              <w:rPr>
                <w:bCs/>
                <w:sz w:val="22"/>
              </w:rPr>
              <w:t xml:space="preserve"> </w:t>
            </w:r>
            <w:r w:rsidR="00F27645" w:rsidRPr="00CE0B0C">
              <w:rPr>
                <w:bCs/>
                <w:sz w:val="22"/>
              </w:rPr>
              <w:t>lutego  2021 r.  do dnia   15</w:t>
            </w:r>
            <w:r w:rsidR="002F40FB" w:rsidRPr="00CE0B0C">
              <w:rPr>
                <w:bCs/>
                <w:sz w:val="22"/>
              </w:rPr>
              <w:t xml:space="preserve"> </w:t>
            </w:r>
            <w:r w:rsidRPr="00CE0B0C">
              <w:rPr>
                <w:bCs/>
                <w:sz w:val="22"/>
              </w:rPr>
              <w:t>marca 2021</w:t>
            </w:r>
            <w:r w:rsidR="002F40FB" w:rsidRPr="00CE0B0C">
              <w:rPr>
                <w:bCs/>
                <w:sz w:val="22"/>
              </w:rPr>
              <w:t xml:space="preserve"> r. </w:t>
            </w:r>
          </w:p>
        </w:tc>
      </w:tr>
    </w:tbl>
    <w:p w:rsidR="002F40FB" w:rsidRDefault="00AC2500">
      <w:pPr>
        <w:pStyle w:val="Stopka"/>
        <w:tabs>
          <w:tab w:val="left" w:pos="708"/>
        </w:tabs>
        <w:jc w:val="center"/>
        <w:rPr>
          <w:sz w:val="22"/>
        </w:rPr>
      </w:pPr>
      <w:r>
        <w:rPr>
          <w:sz w:val="22"/>
        </w:rPr>
        <w:br w:type="textWrapping" w:clear="all"/>
      </w:r>
    </w:p>
    <w:tbl>
      <w:tblPr>
        <w:tblW w:w="147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650"/>
        <w:gridCol w:w="58"/>
        <w:gridCol w:w="596"/>
        <w:gridCol w:w="720"/>
        <w:gridCol w:w="720"/>
        <w:gridCol w:w="1800"/>
        <w:gridCol w:w="1583"/>
        <w:gridCol w:w="1837"/>
        <w:gridCol w:w="1800"/>
        <w:gridCol w:w="1620"/>
        <w:gridCol w:w="1620"/>
        <w:gridCol w:w="1260"/>
      </w:tblGrid>
      <w:tr w:rsidR="002F40FB" w:rsidRPr="00AC2500" w:rsidTr="00AC2500">
        <w:trPr>
          <w:trHeight w:val="17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FB" w:rsidRPr="00AC2500" w:rsidRDefault="00AC2500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0"/>
              </w:rPr>
              <w:t>Lp.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AC2500" w:rsidP="00AC2500">
            <w:pPr>
              <w:overflowPunct w:val="0"/>
              <w:autoSpaceDE w:val="0"/>
              <w:autoSpaceDN w:val="0"/>
              <w:adjustRightInd w:val="0"/>
              <w:ind w:left="-670" w:firstLine="67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2"/>
              </w:rPr>
              <w:t>Nr KKW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Nr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działki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Nr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Obr.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Pow. w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m</w:t>
            </w:r>
            <w:r w:rsidRPr="00AC2500">
              <w:rPr>
                <w:rFonts w:asciiTheme="minorHAnsi" w:hAnsiTheme="minorHAnsi" w:cstheme="minorHAnsi"/>
                <w:bCs/>
                <w:sz w:val="22"/>
                <w:vertAlign w:val="superscript"/>
              </w:rPr>
              <w:t>2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Opis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22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położenie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Nr pawilonu handlowego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pStyle w:val="Tekstpodstawowy2"/>
              <w:jc w:val="left"/>
              <w:rPr>
                <w:rFonts w:asciiTheme="minorHAnsi" w:hAnsiTheme="minorHAnsi" w:cstheme="minorHAnsi"/>
                <w:szCs w:val="20"/>
              </w:rPr>
            </w:pPr>
            <w:r w:rsidRPr="00AC2500">
              <w:rPr>
                <w:rFonts w:asciiTheme="minorHAnsi" w:hAnsiTheme="minorHAnsi" w:cstheme="minorHAnsi"/>
              </w:rPr>
              <w:t xml:space="preserve">Przeznaczenie w miejscowym  planie </w:t>
            </w:r>
            <w:proofErr w:type="spellStart"/>
            <w:r w:rsidRPr="00AC2500">
              <w:rPr>
                <w:rFonts w:asciiTheme="minorHAnsi" w:hAnsiTheme="minorHAnsi" w:cstheme="minorHAnsi"/>
              </w:rPr>
              <w:t>zagosp</w:t>
            </w:r>
            <w:proofErr w:type="spellEnd"/>
            <w:r w:rsidRPr="00AC2500">
              <w:rPr>
                <w:rFonts w:asciiTheme="minorHAnsi" w:hAnsiTheme="minorHAnsi" w:cstheme="minorHAnsi"/>
              </w:rPr>
              <w:t>. przestrzennego i sposób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 xml:space="preserve">jej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22"/>
              </w:rPr>
              <w:t>zagosp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Okres umowy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Wysokość czynszu miesięcznego lub rocznego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pStyle w:val="Tekstpodstawowy2"/>
              <w:jc w:val="left"/>
              <w:rPr>
                <w:rFonts w:asciiTheme="minorHAnsi" w:hAnsiTheme="minorHAnsi" w:cstheme="minorHAnsi"/>
                <w:szCs w:val="20"/>
              </w:rPr>
            </w:pPr>
            <w:r w:rsidRPr="00AC2500">
              <w:rPr>
                <w:rFonts w:asciiTheme="minorHAnsi" w:hAnsiTheme="minorHAnsi" w:cstheme="minorHAnsi"/>
              </w:rPr>
              <w:t>Termin wnoszenia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opłat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rocznych i miesięcznych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Zasady zmiany ceny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2F40FB" w:rsidRPr="00AC2500" w:rsidRDefault="002F40FB" w:rsidP="00AC2500">
            <w:pPr>
              <w:pStyle w:val="Tekstpodstawowy2"/>
              <w:jc w:val="left"/>
              <w:rPr>
                <w:rFonts w:asciiTheme="minorHAnsi" w:hAnsiTheme="minorHAnsi" w:cstheme="minorHAnsi"/>
                <w:szCs w:val="20"/>
              </w:rPr>
            </w:pPr>
            <w:r w:rsidRPr="00AC2500">
              <w:rPr>
                <w:rFonts w:asciiTheme="minorHAnsi" w:hAnsiTheme="minorHAnsi" w:cstheme="minorHAnsi"/>
              </w:rPr>
              <w:t xml:space="preserve">Termin </w:t>
            </w:r>
            <w:proofErr w:type="spellStart"/>
            <w:r w:rsidRPr="00AC2500">
              <w:rPr>
                <w:rFonts w:asciiTheme="minorHAnsi" w:hAnsiTheme="minorHAnsi" w:cstheme="minorHAnsi"/>
              </w:rPr>
              <w:t>zagosp</w:t>
            </w:r>
            <w:proofErr w:type="spellEnd"/>
            <w:r w:rsidRPr="00AC2500">
              <w:rPr>
                <w:rFonts w:asciiTheme="minorHAnsi" w:hAnsiTheme="minorHAnsi" w:cstheme="minorHAnsi"/>
              </w:rPr>
              <w:t>.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22"/>
              </w:rPr>
              <w:t>nierucho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22"/>
              </w:rPr>
              <w:t>-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</w:rPr>
              <w:t>mości</w:t>
            </w:r>
          </w:p>
        </w:tc>
      </w:tr>
      <w:tr w:rsidR="002F40FB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F40FB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2F40FB" w:rsidRPr="00AC2500" w:rsidRDefault="002F40FB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="001B7598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1B7598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 dnia</w:t>
            </w:r>
          </w:p>
          <w:p w:rsidR="002F40FB" w:rsidRPr="00AC2500" w:rsidRDefault="001B7598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r.</w:t>
            </w:r>
          </w:p>
          <w:p w:rsidR="002F40FB" w:rsidRPr="00AC2500" w:rsidRDefault="001B7598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 dnia</w:t>
            </w:r>
          </w:p>
          <w:p w:rsidR="002F40FB" w:rsidRPr="00AC2500" w:rsidRDefault="001B7598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F40FB" w:rsidRPr="00AC2500" w:rsidRDefault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zł netto+ 23% VAT</w:t>
            </w:r>
          </w:p>
          <w:p w:rsidR="002F40FB" w:rsidRPr="00AC2500" w:rsidRDefault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zł=</w:t>
            </w:r>
          </w:p>
          <w:p w:rsidR="002F40FB" w:rsidRPr="00AC2500" w:rsidRDefault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</w:t>
            </w:r>
            <w:r w:rsidR="002F40FB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</w:t>
            </w:r>
            <w:r w:rsidR="00CC4DF1"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iąca czerwca 2021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Waloryzacja od dnia 01 czerwca</w:t>
            </w:r>
            <w:r w:rsidR="00CC4DF1"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 każdego roku poczynając od 2021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2F40FB" w:rsidRPr="00AC2500" w:rsidRDefault="002F40F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59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69 ,  70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 x dwa pawilony=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545,26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11, 12, 13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 w:rsidP="00CC4DF1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pawilony stanowi kwotę  817,89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93, 94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503D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503D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503D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95, 96, 97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pawilony stanowi kwotę  817,89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9.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10.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11.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 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64, 73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14.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33, 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CF798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17.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112, 113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18.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65, 72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19.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20.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795B2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85, 86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23.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55,56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66,67, 68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 pawilony stanowi kwotę  817,89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26.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51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62, 63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272,63 zł brutto miesięcznie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28.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102D3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29.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43,56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  <w:t>23,24,25 i 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cztery pawilony stanowi kwotę  1 090,52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30.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87,88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32.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53,54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2C1477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35.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28,29 i 98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pawilony stanowi kwotę  817,89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109,110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91,92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38.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57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39.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77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40.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78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33740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41.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45,46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10,19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44.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81,84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47.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71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79,80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962226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49.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50.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58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51.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52.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 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53.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32,67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14,15 i 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816D0F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pawilony stanowi kwotę  817,89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54.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43,56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Pawilon Nr 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60,61 i 75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trzy pawilony stanowi kwotę  1 090,51 zł brutto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55.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65,34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 2,3,4,5,82 i 83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sześć pawilonów stanowi kwotę  1 635,78 zł brutto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56.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89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57.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10,89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108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  <w:tr w:rsidR="00E97375" w:rsidRPr="00AC2500" w:rsidTr="00AC2500">
        <w:trPr>
          <w:trHeight w:val="2296"/>
        </w:trPr>
        <w:tc>
          <w:tcPr>
            <w:tcW w:w="49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ind w:left="-1495"/>
              <w:jc w:val="right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lastRenderedPageBreak/>
              <w:t xml:space="preserve">58.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rPr>
                <w:rFonts w:asciiTheme="minorHAnsi" w:hAnsiTheme="minorHAnsi" w:cstheme="minorHAnsi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.....)*</w:t>
            </w:r>
          </w:p>
        </w:tc>
        <w:tc>
          <w:tcPr>
            <w:tcW w:w="654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251/2-cz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21,78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Głogów</w:t>
            </w:r>
          </w:p>
          <w:p w:rsidR="00E97375" w:rsidRPr="00AC2500" w:rsidRDefault="00E97375" w:rsidP="00AC2500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U zbiegu ulic Słowiańskiej i Armii Krajowej</w:t>
            </w:r>
            <w:r w:rsidR="00AC2500">
              <w:rPr>
                <w:rFonts w:asciiTheme="minorHAnsi" w:hAnsiTheme="minorHAnsi" w:cstheme="minorHAnsi"/>
                <w:bCs/>
                <w:sz w:val="22"/>
                <w:szCs w:val="20"/>
              </w:rPr>
              <w:br/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Pawilon Nr 40,41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72 UC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Od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01 czerwca 2021 r.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31 maja 2023 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221,65zł netto+ 23% VAT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tj. kwota 50,98zł=</w:t>
            </w:r>
          </w:p>
          <w:p w:rsidR="00E97375" w:rsidRPr="00AC2500" w:rsidRDefault="00E97375" w:rsidP="00D1269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272,63 zł brutto miesięcznie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Czynsz dzierżawny za dwa pawilony stanowi kwotę  545,26 zł brutto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>Do dnia 10-go każdego miesiąca poczynając od miesiąca czerwca 2021 r.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Waloryzacja od dnia 01 czerwca każdego roku poczynając od 2021 r. o prognozowany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średn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wskaźnik cen towarów i usług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konsump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 ogółem</w:t>
            </w:r>
            <w:r w:rsidRPr="00AC2500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 </w:t>
            </w: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ogłaszany w ustawie budżetowej lub zmiana Zarządzenia  Prezydenta m.  Głogowa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Nier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 xml:space="preserve">. </w:t>
            </w:r>
            <w:proofErr w:type="spellStart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zab</w:t>
            </w:r>
            <w:proofErr w:type="spellEnd"/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.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  <w:r w:rsidRPr="00AC2500">
              <w:rPr>
                <w:rFonts w:asciiTheme="minorHAnsi" w:hAnsiTheme="minorHAnsi" w:cstheme="minorHAnsi"/>
                <w:bCs/>
                <w:sz w:val="16"/>
                <w:szCs w:val="20"/>
              </w:rPr>
              <w:t>pawilonem handlowym nietrwale związanym z gruntem stanowiącym własność Dzierżawcy położonym w Głogowie   u zbiegu ulic Słowiańskiej i Armii Krajowej</w:t>
            </w:r>
          </w:p>
          <w:p w:rsidR="00E97375" w:rsidRPr="00AC2500" w:rsidRDefault="00E97375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6"/>
                <w:szCs w:val="20"/>
              </w:rPr>
            </w:pPr>
          </w:p>
        </w:tc>
      </w:tr>
    </w:tbl>
    <w:p w:rsidR="002F40FB" w:rsidRDefault="001B0574">
      <w:r w:rsidRPr="0024173D">
        <w:rPr>
          <w:rFonts w:ascii="Calibri" w:hAnsi="Calibri" w:cs="Calibri"/>
          <w:i/>
        </w:rPr>
        <w:t>)*wyłączenie jawności w zakresie danych osobowych na podstawie art. 5 ust. 2 ustawy z dnia 06.09.2001r. o dostępie do informacji publicznej</w:t>
      </w:r>
    </w:p>
    <w:sectPr w:rsidR="002F40FB">
      <w:footerReference w:type="even" r:id="rId11"/>
      <w:footerReference w:type="default" r:id="rId12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ACE" w:rsidRDefault="00E20ACE">
      <w:r>
        <w:separator/>
      </w:r>
    </w:p>
  </w:endnote>
  <w:endnote w:type="continuationSeparator" w:id="0">
    <w:p w:rsidR="00E20ACE" w:rsidRDefault="00E2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477" w:rsidRDefault="002C14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C1477" w:rsidRDefault="002C147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477" w:rsidRDefault="002C14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16436">
      <w:rPr>
        <w:rStyle w:val="Numerstrony"/>
        <w:noProof/>
      </w:rPr>
      <w:t>8</w:t>
    </w:r>
    <w:r>
      <w:rPr>
        <w:rStyle w:val="Numerstrony"/>
      </w:rPr>
      <w:fldChar w:fldCharType="end"/>
    </w:r>
  </w:p>
  <w:p w:rsidR="002C1477" w:rsidRDefault="002C1477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477" w:rsidRDefault="002C14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C1477" w:rsidRDefault="002C1477">
    <w:pPr>
      <w:pStyle w:val="Stopk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477" w:rsidRDefault="002C14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16436">
      <w:rPr>
        <w:rStyle w:val="Numerstrony"/>
        <w:noProof/>
      </w:rPr>
      <w:t>9</w:t>
    </w:r>
    <w:r>
      <w:rPr>
        <w:rStyle w:val="Numerstrony"/>
      </w:rPr>
      <w:fldChar w:fldCharType="end"/>
    </w:r>
  </w:p>
  <w:p w:rsidR="002C1477" w:rsidRDefault="002C147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ACE" w:rsidRDefault="00E20ACE">
      <w:r>
        <w:separator/>
      </w:r>
    </w:p>
  </w:footnote>
  <w:footnote w:type="continuationSeparator" w:id="0">
    <w:p w:rsidR="00E20ACE" w:rsidRDefault="00E20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F3D1E"/>
    <w:multiLevelType w:val="hybridMultilevel"/>
    <w:tmpl w:val="B42A4F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D73277"/>
    <w:multiLevelType w:val="hybridMultilevel"/>
    <w:tmpl w:val="76589C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213CB"/>
    <w:multiLevelType w:val="hybridMultilevel"/>
    <w:tmpl w:val="D0F867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51629"/>
    <w:multiLevelType w:val="hybridMultilevel"/>
    <w:tmpl w:val="B816D0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8E2756"/>
    <w:multiLevelType w:val="hybridMultilevel"/>
    <w:tmpl w:val="99ACBFF6"/>
    <w:lvl w:ilvl="0" w:tplc="ABBE4A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Unicode MS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5FED463E"/>
    <w:multiLevelType w:val="hybridMultilevel"/>
    <w:tmpl w:val="526446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28"/>
    <w:rsid w:val="00027353"/>
    <w:rsid w:val="00102D3C"/>
    <w:rsid w:val="001B0574"/>
    <w:rsid w:val="001B7598"/>
    <w:rsid w:val="001E1C50"/>
    <w:rsid w:val="001F2C87"/>
    <w:rsid w:val="00246D2F"/>
    <w:rsid w:val="00295F91"/>
    <w:rsid w:val="002C1477"/>
    <w:rsid w:val="002C30DB"/>
    <w:rsid w:val="002C39BA"/>
    <w:rsid w:val="002F40FB"/>
    <w:rsid w:val="0030388E"/>
    <w:rsid w:val="00312628"/>
    <w:rsid w:val="0033740C"/>
    <w:rsid w:val="00413100"/>
    <w:rsid w:val="00420DB8"/>
    <w:rsid w:val="00434EF8"/>
    <w:rsid w:val="00473957"/>
    <w:rsid w:val="004A6BDC"/>
    <w:rsid w:val="004F69E9"/>
    <w:rsid w:val="00507F49"/>
    <w:rsid w:val="0051042F"/>
    <w:rsid w:val="005C052A"/>
    <w:rsid w:val="005E0CFF"/>
    <w:rsid w:val="00653C0E"/>
    <w:rsid w:val="006F16A1"/>
    <w:rsid w:val="00716436"/>
    <w:rsid w:val="00745E4C"/>
    <w:rsid w:val="00795B2F"/>
    <w:rsid w:val="008004BB"/>
    <w:rsid w:val="00816D0F"/>
    <w:rsid w:val="008D5A2B"/>
    <w:rsid w:val="00920F12"/>
    <w:rsid w:val="009503DE"/>
    <w:rsid w:val="00954D60"/>
    <w:rsid w:val="00962226"/>
    <w:rsid w:val="00976FAF"/>
    <w:rsid w:val="009923EF"/>
    <w:rsid w:val="00A22EFF"/>
    <w:rsid w:val="00A453D8"/>
    <w:rsid w:val="00AC2500"/>
    <w:rsid w:val="00B4485A"/>
    <w:rsid w:val="00B96E01"/>
    <w:rsid w:val="00C50E49"/>
    <w:rsid w:val="00C61531"/>
    <w:rsid w:val="00C61D57"/>
    <w:rsid w:val="00CB71CE"/>
    <w:rsid w:val="00CC4DF1"/>
    <w:rsid w:val="00CE0B0C"/>
    <w:rsid w:val="00CF798D"/>
    <w:rsid w:val="00D12695"/>
    <w:rsid w:val="00D22FC5"/>
    <w:rsid w:val="00D519F5"/>
    <w:rsid w:val="00E20ACE"/>
    <w:rsid w:val="00E467BB"/>
    <w:rsid w:val="00E97375"/>
    <w:rsid w:val="00ED2D21"/>
    <w:rsid w:val="00F27645"/>
    <w:rsid w:val="00F56F7F"/>
    <w:rsid w:val="00FC6916"/>
    <w:rsid w:val="00FD4540"/>
    <w:rsid w:val="00FF24DC"/>
    <w:rsid w:val="00FF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Garamond" w:eastAsia="Arial Unicode MS" w:hAnsi="Garamond" w:cs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outlineLvl w:val="1"/>
    </w:pPr>
    <w:rPr>
      <w:rFonts w:eastAsia="Arial Unicode MS"/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Adresnakopercie">
    <w:name w:val="envelope address"/>
    <w:basedOn w:val="Normalny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character" w:styleId="Numerstrony">
    <w:name w:val="page number"/>
    <w:basedOn w:val="Domylnaczcionkaakapitu"/>
    <w:semiHidden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2E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22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Garamond" w:eastAsia="Arial Unicode MS" w:hAnsi="Garamond" w:cs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outlineLvl w:val="1"/>
    </w:pPr>
    <w:rPr>
      <w:rFonts w:eastAsia="Arial Unicode MS"/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Adresnakopercie">
    <w:name w:val="envelope address"/>
    <w:basedOn w:val="Normalny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character" w:styleId="Numerstrony">
    <w:name w:val="page number"/>
    <w:basedOn w:val="Domylnaczcionkaakapitu"/>
    <w:semiHidden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2E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22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B2E42-FF56-430D-8D1F-46171E9F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9118</Words>
  <Characters>54713</Characters>
  <Application>Microsoft Office Word</Application>
  <DocSecurity>0</DocSecurity>
  <Lines>455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Miesjki w Głogowie</Company>
  <LinksUpToDate>false</LinksUpToDate>
  <CharactersWithSpaces>63704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Miejski w Głogowie</dc:creator>
  <cp:lastModifiedBy>Barbara BK. Kaszowska - Samborska</cp:lastModifiedBy>
  <cp:revision>7</cp:revision>
  <cp:lastPrinted>2021-02-16T13:24:00Z</cp:lastPrinted>
  <dcterms:created xsi:type="dcterms:W3CDTF">2021-02-22T11:17:00Z</dcterms:created>
  <dcterms:modified xsi:type="dcterms:W3CDTF">2021-02-22T11:49:00Z</dcterms:modified>
</cp:coreProperties>
</file>